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p>
    <w:p>
      <w:pPr>
        <w:jc w:val="center"/>
        <w:rPr>
          <w:rFonts w:ascii="宋体"/>
          <w:b/>
          <w:bCs/>
          <w:sz w:val="44"/>
          <w:szCs w:val="44"/>
        </w:rPr>
      </w:pPr>
      <w:r>
        <w:rPr>
          <w:rFonts w:hint="eastAsia" w:ascii="宋体"/>
          <w:b/>
          <w:bCs/>
          <w:sz w:val="44"/>
          <w:szCs w:val="44"/>
        </w:rPr>
        <w:t>探矿权网上挂牌出让文件</w:t>
      </w:r>
    </w:p>
    <w:p>
      <w:pPr>
        <w:jc w:val="center"/>
        <w:rPr>
          <w:rFonts w:ascii="宋体"/>
          <w:b/>
          <w:bCs/>
          <w:sz w:val="52"/>
          <w:szCs w:val="52"/>
        </w:rPr>
      </w:pPr>
      <w:r>
        <w:rPr>
          <w:rFonts w:hint="eastAsia" w:ascii="宋体"/>
          <w:b/>
          <w:bCs/>
          <w:sz w:val="36"/>
          <w:szCs w:val="36"/>
        </w:rPr>
        <w:t>[</w:t>
      </w:r>
      <w:r>
        <w:rPr>
          <w:rFonts w:hint="eastAsia" w:ascii="宋体"/>
          <w:b/>
          <w:bCs/>
          <w:sz w:val="36"/>
          <w:szCs w:val="36"/>
          <w:lang w:eastAsia="zh-CN"/>
        </w:rPr>
        <w:t>浙江省绍兴市柯桥区湖塘区块地热资源勘查</w:t>
      </w:r>
      <w:r>
        <w:rPr>
          <w:rFonts w:hint="eastAsia" w:ascii="宋体"/>
          <w:b/>
          <w:bCs/>
          <w:sz w:val="36"/>
          <w:szCs w:val="36"/>
        </w:rPr>
        <w:t>]</w:t>
      </w:r>
    </w:p>
    <w:p>
      <w:pPr>
        <w:jc w:val="center"/>
        <w:rPr>
          <w:rFonts w:hint="eastAsia" w:ascii="宋体" w:eastAsia="宋体" w:cs="楷体"/>
          <w:sz w:val="32"/>
          <w:szCs w:val="32"/>
          <w:u w:val="single"/>
          <w:lang w:eastAsia="zh-CN"/>
        </w:rPr>
      </w:pPr>
      <w:r>
        <w:rPr>
          <w:rFonts w:hint="eastAsia" w:ascii="宋体" w:cs="楷体"/>
          <w:sz w:val="32"/>
          <w:szCs w:val="32"/>
        </w:rPr>
        <w:t>项目编号：</w:t>
      </w:r>
      <w:r>
        <w:rPr>
          <w:rFonts w:hint="eastAsia"/>
          <w:sz w:val="32"/>
          <w:szCs w:val="32"/>
          <w:lang w:eastAsia="zh-CN"/>
        </w:rPr>
        <w:t>浙资交矿（挂）〔2022〕3号</w:t>
      </w: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ind w:firstLine="440" w:firstLineChars="100"/>
        <w:jc w:val="left"/>
        <w:rPr>
          <w:rFonts w:ascii="宋体"/>
          <w:b/>
          <w:bCs/>
          <w:sz w:val="44"/>
        </w:rPr>
      </w:pPr>
    </w:p>
    <w:p>
      <w:pPr>
        <w:ind w:firstLine="720" w:firstLineChars="200"/>
        <w:jc w:val="left"/>
        <w:rPr>
          <w:rFonts w:hint="eastAsia" w:ascii="宋体" w:eastAsia="宋体"/>
          <w:b/>
          <w:bCs/>
          <w:sz w:val="36"/>
          <w:szCs w:val="36"/>
          <w:u w:val="single"/>
          <w:lang w:eastAsia="zh-CN"/>
        </w:rPr>
      </w:pPr>
      <w:r>
        <w:rPr>
          <w:rFonts w:hint="eastAsia" w:ascii="宋体"/>
          <w:b/>
          <w:bCs/>
          <w:sz w:val="36"/>
          <w:szCs w:val="36"/>
        </w:rPr>
        <w:t>出 让</w:t>
      </w:r>
      <w:r>
        <w:rPr>
          <w:rFonts w:ascii="宋体"/>
          <w:b/>
          <w:bCs/>
          <w:sz w:val="36"/>
          <w:szCs w:val="36"/>
        </w:rPr>
        <w:t xml:space="preserve"> </w:t>
      </w:r>
      <w:r>
        <w:rPr>
          <w:rFonts w:hint="eastAsia" w:ascii="宋体"/>
          <w:b/>
          <w:bCs/>
          <w:sz w:val="36"/>
          <w:szCs w:val="36"/>
        </w:rPr>
        <w:t>人：</w:t>
      </w:r>
      <w:r>
        <w:rPr>
          <w:rFonts w:hint="eastAsia" w:ascii="宋体"/>
          <w:b/>
          <w:bCs/>
          <w:sz w:val="36"/>
          <w:szCs w:val="36"/>
          <w:lang w:eastAsia="zh-CN"/>
        </w:rPr>
        <w:t>绍兴市自然资源和规划局柯桥分局</w:t>
      </w:r>
    </w:p>
    <w:p>
      <w:pPr>
        <w:pStyle w:val="18"/>
        <w:spacing w:before="0" w:beforeAutospacing="0" w:after="0" w:afterAutospacing="0"/>
        <w:ind w:firstLine="720" w:firstLineChars="200"/>
        <w:rPr>
          <w:b/>
          <w:bCs/>
          <w:sz w:val="36"/>
          <w:szCs w:val="36"/>
        </w:rPr>
      </w:pPr>
      <w:r>
        <w:rPr>
          <w:rFonts w:hint="eastAsia"/>
          <w:b/>
          <w:bCs/>
          <w:sz w:val="36"/>
          <w:szCs w:val="36"/>
        </w:rPr>
        <w:t>交易机构：浙江省自然资源网上交易中心</w:t>
      </w:r>
    </w:p>
    <w:p>
      <w:pPr>
        <w:jc w:val="center"/>
        <w:rPr>
          <w:rFonts w:ascii="宋体"/>
          <w:b/>
          <w:bCs/>
          <w:sz w:val="36"/>
          <w:szCs w:val="36"/>
        </w:rPr>
      </w:pPr>
    </w:p>
    <w:p>
      <w:pPr>
        <w:jc w:val="center"/>
        <w:rPr>
          <w:rFonts w:hint="eastAsia" w:eastAsia="宋体"/>
          <w:b/>
          <w:bCs/>
          <w:sz w:val="36"/>
          <w:szCs w:val="36"/>
          <w:lang w:eastAsia="zh-CN"/>
        </w:rPr>
      </w:pPr>
      <w:r>
        <w:rPr>
          <w:rFonts w:hint="eastAsia"/>
          <w:b/>
          <w:bCs/>
          <w:sz w:val="36"/>
          <w:szCs w:val="36"/>
          <w:lang w:eastAsia="zh-CN"/>
        </w:rPr>
        <w:t>2022年3月18日</w:t>
      </w:r>
    </w:p>
    <w:p>
      <w:pPr>
        <w:jc w:val="center"/>
        <w:rPr>
          <w:rFonts w:hint="eastAsia" w:ascii="宋体"/>
          <w:b/>
          <w:sz w:val="44"/>
          <w:szCs w:val="44"/>
        </w:rPr>
      </w:pPr>
    </w:p>
    <w:p>
      <w:pPr>
        <w:jc w:val="center"/>
        <w:rPr>
          <w:rFonts w:ascii="宋体"/>
          <w:b/>
          <w:bCs/>
          <w:sz w:val="44"/>
          <w:szCs w:val="44"/>
        </w:rPr>
      </w:pPr>
      <w:r>
        <w:rPr>
          <w:rFonts w:hint="eastAsia" w:ascii="宋体"/>
          <w:b/>
          <w:sz w:val="44"/>
          <w:szCs w:val="44"/>
        </w:rPr>
        <w:t>探矿权网上</w:t>
      </w:r>
      <w:r>
        <w:rPr>
          <w:rFonts w:hint="eastAsia" w:ascii="宋体"/>
          <w:b/>
          <w:bCs/>
          <w:sz w:val="44"/>
          <w:szCs w:val="44"/>
        </w:rPr>
        <w:t>挂牌出让资料目录</w:t>
      </w:r>
    </w:p>
    <w:p>
      <w:pPr>
        <w:spacing w:line="360" w:lineRule="auto"/>
        <w:rPr>
          <w:rFonts w:ascii="宋体" w:cs="仿宋"/>
          <w:sz w:val="32"/>
          <w:szCs w:val="32"/>
        </w:rPr>
      </w:pPr>
      <w:r>
        <w:rPr>
          <w:rFonts w:hint="eastAsia" w:ascii="宋体" w:cs="仿宋"/>
          <w:sz w:val="32"/>
          <w:szCs w:val="32"/>
        </w:rPr>
        <w:t>一、网上挂牌出让公告</w:t>
      </w:r>
    </w:p>
    <w:p>
      <w:pPr>
        <w:spacing w:line="360" w:lineRule="auto"/>
        <w:rPr>
          <w:rFonts w:ascii="宋体" w:cs="仿宋"/>
          <w:sz w:val="32"/>
          <w:szCs w:val="32"/>
        </w:rPr>
      </w:pPr>
      <w:r>
        <w:rPr>
          <w:rFonts w:hint="eastAsia" w:ascii="宋体" w:cs="仿宋"/>
          <w:sz w:val="32"/>
          <w:szCs w:val="32"/>
        </w:rPr>
        <w:t>二、网上挂牌出让竞买须知及声明书</w:t>
      </w:r>
    </w:p>
    <w:p>
      <w:pPr>
        <w:spacing w:line="360" w:lineRule="auto"/>
        <w:ind w:left="640" w:hanging="640" w:hangingChars="200"/>
        <w:rPr>
          <w:rFonts w:ascii="宋体" w:cs="仿宋"/>
          <w:sz w:val="32"/>
          <w:szCs w:val="32"/>
        </w:rPr>
      </w:pPr>
      <w:r>
        <w:rPr>
          <w:rFonts w:hint="eastAsia" w:ascii="宋体" w:cs="仿宋"/>
          <w:sz w:val="32"/>
          <w:szCs w:val="32"/>
        </w:rPr>
        <w:t>三、竞买申请书及附件承诺书、授权委托书、法定代表人身份证明书、高级管理人员身份证明书、股东身份证明书</w:t>
      </w:r>
    </w:p>
    <w:p>
      <w:pPr>
        <w:spacing w:line="360" w:lineRule="auto"/>
        <w:rPr>
          <w:rFonts w:ascii="宋体" w:cs="仿宋"/>
          <w:sz w:val="32"/>
          <w:szCs w:val="32"/>
        </w:rPr>
      </w:pPr>
      <w:r>
        <w:rPr>
          <w:rFonts w:hint="eastAsia" w:ascii="宋体" w:cs="仿宋"/>
          <w:sz w:val="32"/>
          <w:szCs w:val="32"/>
        </w:rPr>
        <w:t>四、网上竞买通知书</w:t>
      </w:r>
    </w:p>
    <w:p>
      <w:pPr>
        <w:spacing w:line="360" w:lineRule="auto"/>
        <w:rPr>
          <w:rFonts w:ascii="宋体" w:cs="仿宋"/>
          <w:sz w:val="32"/>
          <w:szCs w:val="32"/>
        </w:rPr>
      </w:pPr>
      <w:r>
        <w:rPr>
          <w:rFonts w:hint="eastAsia" w:ascii="宋体" w:cs="仿宋"/>
          <w:sz w:val="32"/>
          <w:szCs w:val="32"/>
        </w:rPr>
        <w:t>五、网上挂牌出让竞得通知书</w:t>
      </w:r>
    </w:p>
    <w:p>
      <w:pPr>
        <w:spacing w:line="360" w:lineRule="auto"/>
        <w:rPr>
          <w:rFonts w:ascii="宋体" w:cs="仿宋"/>
          <w:sz w:val="32"/>
          <w:szCs w:val="32"/>
        </w:rPr>
      </w:pPr>
      <w:r>
        <w:rPr>
          <w:rFonts w:hint="eastAsia" w:ascii="宋体" w:cs="仿宋"/>
          <w:sz w:val="32"/>
          <w:szCs w:val="32"/>
        </w:rPr>
        <w:t>六、探矿权挂牌出让成交确认书（样式）</w:t>
      </w:r>
    </w:p>
    <w:p>
      <w:pPr>
        <w:spacing w:line="360" w:lineRule="auto"/>
        <w:rPr>
          <w:rFonts w:ascii="宋体" w:cs="仿宋"/>
          <w:sz w:val="32"/>
          <w:szCs w:val="32"/>
        </w:rPr>
      </w:pPr>
      <w:r>
        <w:rPr>
          <w:rFonts w:hint="eastAsia" w:ascii="宋体" w:cs="仿宋"/>
          <w:sz w:val="32"/>
          <w:szCs w:val="32"/>
        </w:rPr>
        <w:t>七、浙江省探矿权有偿出让合同（样式）</w:t>
      </w:r>
    </w:p>
    <w:p>
      <w:pPr>
        <w:spacing w:line="360" w:lineRule="auto"/>
        <w:rPr>
          <w:rFonts w:ascii="宋体" w:cs="仿宋"/>
          <w:sz w:val="32"/>
          <w:szCs w:val="32"/>
        </w:rPr>
      </w:pPr>
      <w:r>
        <w:rPr>
          <w:rFonts w:hint="eastAsia" w:ascii="宋体" w:cs="仿宋"/>
          <w:sz w:val="32"/>
          <w:szCs w:val="32"/>
        </w:rPr>
        <w:t>八、行政处理决定书（样式）</w:t>
      </w:r>
    </w:p>
    <w:p>
      <w:pPr>
        <w:spacing w:line="360" w:lineRule="auto"/>
        <w:ind w:left="576" w:hanging="576" w:hangingChars="180"/>
        <w:rPr>
          <w:rFonts w:ascii="宋体" w:cs="仿宋"/>
          <w:sz w:val="32"/>
          <w:szCs w:val="32"/>
        </w:rPr>
      </w:pPr>
      <w:r>
        <w:rPr>
          <w:rFonts w:hint="eastAsia" w:ascii="宋体" w:cs="仿宋"/>
          <w:sz w:val="32"/>
          <w:szCs w:val="32"/>
        </w:rPr>
        <w:t>九、探矿权挂牌出让委托书</w:t>
      </w:r>
    </w:p>
    <w:p>
      <w:pPr>
        <w:spacing w:line="360" w:lineRule="auto"/>
        <w:ind w:left="538" w:hanging="537" w:hangingChars="168"/>
        <w:rPr>
          <w:rFonts w:ascii="宋体" w:cs="仿宋"/>
          <w:bCs/>
          <w:sz w:val="32"/>
          <w:szCs w:val="32"/>
        </w:rPr>
      </w:pPr>
      <w:r>
        <w:rPr>
          <w:rFonts w:hint="eastAsia" w:ascii="宋体" w:cs="仿宋"/>
          <w:sz w:val="32"/>
          <w:szCs w:val="32"/>
        </w:rPr>
        <w:t>十、</w:t>
      </w:r>
      <w:r>
        <w:rPr>
          <w:rFonts w:hint="eastAsia" w:ascii="宋体" w:cs="仿宋"/>
          <w:bCs/>
          <w:sz w:val="32"/>
          <w:szCs w:val="32"/>
        </w:rPr>
        <w:t>地热资源调查报告（摘要）</w:t>
      </w:r>
    </w:p>
    <w:p>
      <w:pPr>
        <w:spacing w:line="360" w:lineRule="auto"/>
        <w:ind w:left="640" w:hanging="640" w:hangingChars="200"/>
        <w:rPr>
          <w:rFonts w:ascii="宋体"/>
          <w:sz w:val="32"/>
          <w:szCs w:val="32"/>
        </w:rPr>
      </w:pPr>
      <w:r>
        <w:rPr>
          <w:rFonts w:hint="eastAsia" w:ascii="宋体" w:cs="仿宋"/>
          <w:sz w:val="32"/>
          <w:szCs w:val="32"/>
        </w:rPr>
        <w:t>十一、《浙江省矿业权交易服务费收费标准》（</w:t>
      </w:r>
      <w:r>
        <w:rPr>
          <w:sz w:val="32"/>
          <w:szCs w:val="32"/>
        </w:rPr>
        <w:t>浙价服〔2013〕242号）</w:t>
      </w:r>
    </w:p>
    <w:p>
      <w:pPr>
        <w:rPr>
          <w:rFonts w:ascii="宋体"/>
          <w:b/>
          <w:bCs/>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sectPr>
          <w:headerReference r:id="rId3" w:type="default"/>
          <w:footerReference r:id="rId4" w:type="even"/>
          <w:pgSz w:w="11906" w:h="16838"/>
          <w:pgMar w:top="1247" w:right="1418" w:bottom="1247" w:left="1418" w:header="851" w:footer="992" w:gutter="0"/>
          <w:pgNumType w:start="0"/>
          <w:cols w:space="720" w:num="1"/>
          <w:titlePg/>
          <w:docGrid w:type="linesAndChars" w:linePitch="312" w:charSpace="0"/>
        </w:sectPr>
      </w:pPr>
    </w:p>
    <w:p>
      <w:pPr>
        <w:spacing w:before="156" w:beforeLines="50" w:after="156" w:afterLines="50" w:line="500" w:lineRule="exact"/>
        <w:rPr>
          <w:rFonts w:ascii="宋体"/>
          <w:b/>
          <w:sz w:val="32"/>
          <w:szCs w:val="32"/>
        </w:rPr>
      </w:pPr>
      <w:r>
        <w:rPr>
          <w:rFonts w:hint="eastAsia" w:ascii="宋体"/>
          <w:b/>
          <w:sz w:val="32"/>
          <w:szCs w:val="32"/>
        </w:rPr>
        <w:t>材料一：</w:t>
      </w:r>
    </w:p>
    <w:p>
      <w:pPr>
        <w:spacing w:line="460" w:lineRule="exact"/>
        <w:jc w:val="center"/>
        <w:rPr>
          <w:rFonts w:ascii="宋体"/>
          <w:b/>
          <w:sz w:val="44"/>
          <w:szCs w:val="44"/>
        </w:rPr>
      </w:pPr>
      <w:r>
        <w:rPr>
          <w:rFonts w:hint="eastAsia" w:ascii="宋体"/>
          <w:b/>
          <w:sz w:val="44"/>
          <w:szCs w:val="44"/>
        </w:rPr>
        <w:t>网上挂牌出让公告</w:t>
      </w:r>
    </w:p>
    <w:p>
      <w:pPr>
        <w:spacing w:before="156" w:beforeLines="50" w:after="312" w:afterLines="100" w:line="460" w:lineRule="exact"/>
        <w:jc w:val="center"/>
        <w:rPr>
          <w:rFonts w:ascii="宋体" w:cs="楷体"/>
          <w:b/>
          <w:bCs/>
          <w:sz w:val="28"/>
          <w:szCs w:val="28"/>
        </w:rPr>
      </w:pPr>
      <w:r>
        <w:rPr>
          <w:rFonts w:hint="eastAsia" w:ascii="宋体" w:cs="楷体"/>
          <w:b/>
          <w:bCs/>
          <w:sz w:val="28"/>
          <w:szCs w:val="28"/>
        </w:rPr>
        <w:t>[</w:t>
      </w:r>
      <w:r>
        <w:rPr>
          <w:b/>
          <w:bCs/>
          <w:sz w:val="28"/>
          <w:szCs w:val="28"/>
        </w:rPr>
        <w:t>浙资交矿公告〔202</w:t>
      </w:r>
      <w:r>
        <w:rPr>
          <w:rFonts w:hint="eastAsia"/>
          <w:b/>
          <w:bCs/>
          <w:sz w:val="28"/>
          <w:szCs w:val="28"/>
          <w:lang w:val="en-US" w:eastAsia="zh-CN"/>
        </w:rPr>
        <w:t>2</w:t>
      </w:r>
      <w:r>
        <w:rPr>
          <w:b/>
          <w:bCs/>
          <w:sz w:val="28"/>
          <w:szCs w:val="28"/>
        </w:rPr>
        <w:t>〕</w:t>
      </w:r>
      <w:r>
        <w:rPr>
          <w:rFonts w:hint="eastAsia"/>
          <w:b/>
          <w:bCs/>
          <w:sz w:val="28"/>
          <w:szCs w:val="28"/>
          <w:lang w:val="en-US" w:eastAsia="zh-CN"/>
        </w:rPr>
        <w:t>3</w:t>
      </w:r>
      <w:r>
        <w:rPr>
          <w:b/>
          <w:bCs/>
          <w:sz w:val="28"/>
          <w:szCs w:val="28"/>
        </w:rPr>
        <w:t>号</w:t>
      </w:r>
      <w:r>
        <w:rPr>
          <w:rFonts w:hint="eastAsia" w:ascii="宋体" w:cs="楷体"/>
          <w:b/>
          <w:bCs/>
          <w:sz w:val="28"/>
          <w:szCs w:val="28"/>
        </w:rPr>
        <w:t>]</w:t>
      </w:r>
    </w:p>
    <w:p>
      <w:pPr>
        <w:spacing w:line="480" w:lineRule="exact"/>
        <w:ind w:firstLine="560" w:firstLineChars="200"/>
        <w:rPr>
          <w:sz w:val="28"/>
          <w:szCs w:val="28"/>
        </w:rPr>
      </w:pPr>
      <w:r>
        <w:rPr>
          <w:sz w:val="28"/>
          <w:szCs w:val="28"/>
        </w:rPr>
        <w:t>根据《中华人民共和国矿产资源法》、《自然资源部关于推进矿产资源管理改革若干事项的意见（试行）》（自然资规〔2019〕7号）、《矿业权交易规则》、《探矿权采矿权招标拍卖挂牌管理办法（试行）》、《浙江省自然资源厅关于贯彻落实自然资源部推进矿产资源管理改革若干事项意见</w:t>
      </w:r>
      <w:r>
        <w:rPr>
          <w:rFonts w:hint="eastAsia"/>
          <w:sz w:val="28"/>
          <w:szCs w:val="28"/>
        </w:rPr>
        <w:t>（</w:t>
      </w:r>
      <w:r>
        <w:rPr>
          <w:sz w:val="28"/>
          <w:szCs w:val="28"/>
        </w:rPr>
        <w:t>试行</w:t>
      </w:r>
      <w:r>
        <w:rPr>
          <w:rFonts w:hint="eastAsia"/>
          <w:sz w:val="28"/>
          <w:szCs w:val="28"/>
        </w:rPr>
        <w:t>）</w:t>
      </w:r>
      <w:r>
        <w:rPr>
          <w:sz w:val="28"/>
          <w:szCs w:val="28"/>
        </w:rPr>
        <w:t>的通知》（浙自然资规〔2020〕6 号）、《浙江省矿业权网上拍卖挂牌交易规则（试行）》（浙土资发〔2013〕75号）、《浙江省自然资源厅转发自然资源部关于调整&lt;矿业权交易规则&gt;有关规定的通知》（浙自然资发〔2019〕2号）、《浙江省自然资源厅关于调整&lt;浙江省矿业权网上拍卖挂牌交易规则（试行）&gt;有关规定的通知》（浙自然资规〔2019〕5 号）、《浙江省自然资源厅关于印发&lt;浙江省矿业权人和地矿中介服务机构信用监督管理办法&gt;&lt;浙江省地矿专家信用监督管理办法&gt;的通知》（浙自然资规〔2020〕1号）等相关规定，现以网上挂牌方式公开出让</w:t>
      </w:r>
      <w:r>
        <w:rPr>
          <w:rFonts w:hint="eastAsia"/>
          <w:sz w:val="28"/>
          <w:szCs w:val="28"/>
          <w:u w:val="single"/>
          <w:lang w:eastAsia="zh-CN"/>
        </w:rPr>
        <w:t>浙江省绍兴市柯桥区湖塘区块地热资源勘查探矿权</w:t>
      </w:r>
      <w:r>
        <w:rPr>
          <w:sz w:val="28"/>
          <w:szCs w:val="28"/>
        </w:rPr>
        <w:t>。现将有关事宜公告如下：</w:t>
      </w:r>
    </w:p>
    <w:p>
      <w:pPr>
        <w:spacing w:line="480" w:lineRule="exact"/>
        <w:ind w:firstLine="560" w:firstLineChars="200"/>
        <w:rPr>
          <w:rFonts w:ascii="宋体" w:cs="仿宋"/>
          <w:b/>
          <w:sz w:val="28"/>
          <w:szCs w:val="28"/>
        </w:rPr>
      </w:pPr>
      <w:r>
        <w:rPr>
          <w:rFonts w:hint="eastAsia" w:ascii="宋体" w:cs="仿宋"/>
          <w:b/>
          <w:sz w:val="28"/>
          <w:szCs w:val="28"/>
        </w:rPr>
        <w:t>一、出让探矿权基本情况</w:t>
      </w:r>
    </w:p>
    <w:p>
      <w:pPr>
        <w:spacing w:line="480" w:lineRule="exact"/>
        <w:ind w:firstLine="560" w:firstLineChars="200"/>
        <w:rPr>
          <w:b/>
          <w:sz w:val="28"/>
          <w:szCs w:val="28"/>
          <w:u w:val="single"/>
        </w:rPr>
      </w:pPr>
      <w:r>
        <w:rPr>
          <w:sz w:val="28"/>
          <w:szCs w:val="28"/>
        </w:rPr>
        <w:t>1、探矿权名称：</w:t>
      </w:r>
      <w:r>
        <w:rPr>
          <w:rFonts w:hint="eastAsia"/>
          <w:sz w:val="28"/>
          <w:szCs w:val="28"/>
          <w:u w:val="single"/>
          <w:lang w:eastAsia="zh-CN"/>
        </w:rPr>
        <w:t>浙江省绍兴市柯桥区湖塘区块地热资源勘查</w:t>
      </w:r>
    </w:p>
    <w:p>
      <w:pPr>
        <w:spacing w:line="580" w:lineRule="exact"/>
        <w:ind w:firstLine="560" w:firstLineChars="200"/>
        <w:rPr>
          <w:rFonts w:hint="eastAsia" w:ascii="仿宋_GB2312" w:hAnsi="Times New Roman" w:eastAsia="仿宋_GB2312" w:cs="仿宋_GB2312"/>
          <w:sz w:val="32"/>
          <w:szCs w:val="32"/>
        </w:rPr>
      </w:pPr>
      <w:r>
        <w:rPr>
          <w:sz w:val="28"/>
          <w:szCs w:val="28"/>
        </w:rPr>
        <w:t>2、探矿权位置：</w:t>
      </w:r>
      <w:r>
        <w:rPr>
          <w:rFonts w:hint="eastAsia" w:eastAsia="宋体"/>
          <w:sz w:val="28"/>
          <w:szCs w:val="28"/>
          <w:u w:val="single"/>
          <w:lang w:eastAsia="zh-CN"/>
        </w:rPr>
        <w:t>绍兴市柯桥区湖塘街道夏泽村一带</w:t>
      </w:r>
    </w:p>
    <w:p>
      <w:pPr>
        <w:spacing w:line="480" w:lineRule="exact"/>
        <w:ind w:firstLine="560" w:firstLineChars="200"/>
        <w:rPr>
          <w:b/>
          <w:sz w:val="28"/>
          <w:szCs w:val="28"/>
          <w:u w:val="single"/>
        </w:rPr>
      </w:pPr>
      <w:r>
        <w:rPr>
          <w:sz w:val="28"/>
          <w:szCs w:val="28"/>
        </w:rPr>
        <w:t>3、勘查矿种：</w:t>
      </w:r>
      <w:r>
        <w:rPr>
          <w:sz w:val="28"/>
          <w:szCs w:val="28"/>
          <w:u w:val="single"/>
        </w:rPr>
        <w:t>地热</w:t>
      </w:r>
    </w:p>
    <w:p>
      <w:pPr>
        <w:spacing w:line="480" w:lineRule="exact"/>
        <w:ind w:firstLine="560" w:firstLineChars="200"/>
        <w:rPr>
          <w:sz w:val="28"/>
          <w:szCs w:val="28"/>
        </w:rPr>
      </w:pPr>
      <w:r>
        <w:rPr>
          <w:sz w:val="28"/>
          <w:szCs w:val="28"/>
        </w:rPr>
        <w:t>4、勘查区块：勘查区块由</w:t>
      </w:r>
      <w:r>
        <w:rPr>
          <w:rFonts w:hint="eastAsia"/>
          <w:sz w:val="28"/>
          <w:szCs w:val="28"/>
          <w:u w:val="single"/>
          <w:lang w:val="en-US" w:eastAsia="zh-CN"/>
        </w:rPr>
        <w:t>10</w:t>
      </w:r>
      <w:r>
        <w:rPr>
          <w:sz w:val="28"/>
          <w:szCs w:val="28"/>
        </w:rPr>
        <w:t>个拐点圈定，</w:t>
      </w:r>
      <w:r>
        <w:rPr>
          <w:rFonts w:hint="eastAsia"/>
          <w:sz w:val="28"/>
          <w:szCs w:val="28"/>
        </w:rPr>
        <w:t>勘查区块面积约为</w:t>
      </w:r>
      <w:r>
        <w:rPr>
          <w:rFonts w:hint="eastAsia" w:eastAsia="仿宋"/>
          <w:sz w:val="32"/>
          <w:szCs w:val="32"/>
          <w:u w:val="single"/>
          <w:lang w:val="en-US" w:eastAsia="zh-CN"/>
        </w:rPr>
        <w:t>2.97</w:t>
      </w:r>
      <w:r>
        <w:rPr>
          <w:rFonts w:hint="eastAsia"/>
          <w:sz w:val="28"/>
          <w:szCs w:val="28"/>
        </w:rPr>
        <w:t>平方</w:t>
      </w:r>
      <w:r>
        <w:rPr>
          <w:rFonts w:hint="eastAsia"/>
          <w:sz w:val="28"/>
          <w:szCs w:val="28"/>
          <w:lang w:eastAsia="zh-CN"/>
        </w:rPr>
        <w:t>千米</w:t>
      </w:r>
      <w:r>
        <w:rPr>
          <w:sz w:val="28"/>
          <w:szCs w:val="28"/>
        </w:rPr>
        <w:t>，拐点坐标见表1。</w:t>
      </w:r>
    </w:p>
    <w:tbl>
      <w:tblPr>
        <w:tblStyle w:val="21"/>
        <w:tblW w:w="3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98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表1  勘查区块范围坐标表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拐点</w:t>
            </w:r>
          </w:p>
        </w:tc>
        <w:tc>
          <w:tcPr>
            <w:tcW w:w="21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东经</w:t>
            </w:r>
          </w:p>
        </w:tc>
        <w:tc>
          <w:tcPr>
            <w:tcW w:w="22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bl>
    <w:p>
      <w:pPr>
        <w:spacing w:line="460" w:lineRule="exact"/>
        <w:ind w:firstLine="560" w:firstLineChars="200"/>
        <w:rPr>
          <w:sz w:val="28"/>
          <w:szCs w:val="28"/>
          <w:u w:val="single"/>
        </w:rPr>
      </w:pPr>
      <w:r>
        <w:rPr>
          <w:rFonts w:hint="eastAsia"/>
          <w:sz w:val="28"/>
          <w:szCs w:val="28"/>
        </w:rPr>
        <w:t>5、探矿权出让期限</w:t>
      </w:r>
      <w:r>
        <w:rPr>
          <w:sz w:val="28"/>
          <w:szCs w:val="28"/>
        </w:rPr>
        <w:t>：</w:t>
      </w:r>
      <w:r>
        <w:rPr>
          <w:sz w:val="28"/>
          <w:szCs w:val="28"/>
          <w:u w:val="single"/>
        </w:rPr>
        <w:t>5</w:t>
      </w:r>
      <w:r>
        <w:rPr>
          <w:rFonts w:hint="eastAsia"/>
          <w:sz w:val="28"/>
          <w:szCs w:val="28"/>
          <w:u w:val="single"/>
        </w:rPr>
        <w:t>年</w:t>
      </w:r>
    </w:p>
    <w:p>
      <w:pPr>
        <w:spacing w:line="480" w:lineRule="exact"/>
        <w:ind w:firstLine="560" w:firstLineChars="200"/>
        <w:rPr>
          <w:rFonts w:hint="eastAsia" w:ascii="宋体" w:eastAsia="宋体" w:cs="仿宋"/>
          <w:sz w:val="28"/>
          <w:szCs w:val="28"/>
        </w:rPr>
      </w:pPr>
      <w:r>
        <w:rPr>
          <w:rFonts w:hint="eastAsia" w:ascii="宋体" w:eastAsia="宋体" w:cs="仿宋"/>
          <w:sz w:val="28"/>
          <w:szCs w:val="28"/>
        </w:rPr>
        <w:t>6、工作程度：浙江省</w:t>
      </w:r>
      <w:r>
        <w:rPr>
          <w:rFonts w:hint="eastAsia" w:ascii="宋体" w:eastAsia="宋体" w:cs="仿宋"/>
          <w:sz w:val="28"/>
          <w:szCs w:val="28"/>
          <w:lang w:eastAsia="zh-CN"/>
        </w:rPr>
        <w:t>水文地质工程地质大队</w:t>
      </w:r>
      <w:r>
        <w:rPr>
          <w:rFonts w:hint="eastAsia" w:ascii="宋体" w:eastAsia="宋体" w:cs="仿宋"/>
          <w:sz w:val="28"/>
          <w:szCs w:val="28"/>
        </w:rPr>
        <w:t>对该地热资源进行调查评价并出具《</w:t>
      </w:r>
      <w:r>
        <w:rPr>
          <w:rFonts w:hint="eastAsia"/>
          <w:sz w:val="28"/>
          <w:szCs w:val="28"/>
          <w:u w:val="none"/>
          <w:lang w:eastAsia="zh-CN"/>
        </w:rPr>
        <w:t>浙江省绍兴市柯桥区湖塘区块地热资源</w:t>
      </w:r>
      <w:r>
        <w:rPr>
          <w:rFonts w:hint="eastAsia" w:ascii="宋体" w:eastAsia="宋体" w:cs="仿宋"/>
          <w:sz w:val="28"/>
          <w:szCs w:val="28"/>
        </w:rPr>
        <w:t>调查报告》。</w:t>
      </w:r>
    </w:p>
    <w:p>
      <w:pPr>
        <w:spacing w:line="480" w:lineRule="exact"/>
        <w:ind w:firstLine="560" w:firstLineChars="200"/>
        <w:rPr>
          <w:rFonts w:ascii="宋体" w:cs="仿宋"/>
          <w:b/>
          <w:sz w:val="28"/>
          <w:szCs w:val="28"/>
        </w:rPr>
      </w:pPr>
      <w:r>
        <w:rPr>
          <w:rFonts w:hint="eastAsia" w:ascii="宋体" w:cs="仿宋"/>
          <w:b/>
          <w:sz w:val="28"/>
          <w:szCs w:val="28"/>
        </w:rPr>
        <w:t>二、竞买人条件</w:t>
      </w:r>
    </w:p>
    <w:p>
      <w:pPr>
        <w:spacing w:line="480" w:lineRule="exact"/>
        <w:ind w:firstLine="560" w:firstLineChars="200"/>
        <w:rPr>
          <w:sz w:val="28"/>
          <w:szCs w:val="28"/>
        </w:rPr>
      </w:pPr>
      <w:r>
        <w:rPr>
          <w:sz w:val="28"/>
          <w:szCs w:val="28"/>
        </w:rPr>
        <w:t>1、具有独立企业法人或事业法人资格。</w:t>
      </w:r>
    </w:p>
    <w:p>
      <w:pPr>
        <w:spacing w:line="480" w:lineRule="exact"/>
        <w:ind w:firstLine="560" w:firstLineChars="200"/>
        <w:rPr>
          <w:rFonts w:ascii="宋体" w:cs="仿宋"/>
          <w:sz w:val="28"/>
          <w:szCs w:val="28"/>
        </w:rPr>
      </w:pPr>
      <w:r>
        <w:rPr>
          <w:sz w:val="28"/>
          <w:szCs w:val="28"/>
        </w:rPr>
        <w:t>2、列</w:t>
      </w:r>
      <w:r>
        <w:rPr>
          <w:rFonts w:hint="eastAsia" w:ascii="宋体" w:cs="仿宋"/>
          <w:sz w:val="28"/>
          <w:szCs w:val="28"/>
        </w:rPr>
        <w:t>入地矿信用等级为E级的，依法限制参与省内矿业权招拍挂活动；列入地矿严重失信名单的，视为不具有承担省内矿业权招拍挂项目应具有的一般履约能力，不认定为适格投标人或竞买人。</w:t>
      </w:r>
    </w:p>
    <w:p>
      <w:pPr>
        <w:spacing w:line="480" w:lineRule="exact"/>
        <w:ind w:firstLine="560" w:firstLineChars="200"/>
        <w:rPr>
          <w:rFonts w:ascii="宋体" w:cs="仿宋"/>
          <w:b/>
          <w:sz w:val="28"/>
          <w:szCs w:val="28"/>
        </w:rPr>
      </w:pPr>
      <w:r>
        <w:rPr>
          <w:rFonts w:hint="eastAsia" w:ascii="宋体" w:cs="仿宋"/>
          <w:b/>
          <w:sz w:val="28"/>
          <w:szCs w:val="28"/>
        </w:rPr>
        <w:t>三、挂牌文件获取及相关时间规定</w:t>
      </w:r>
    </w:p>
    <w:p>
      <w:pPr>
        <w:spacing w:line="480" w:lineRule="exact"/>
        <w:ind w:firstLine="560" w:firstLineChars="200"/>
        <w:rPr>
          <w:bCs/>
          <w:sz w:val="28"/>
          <w:szCs w:val="28"/>
        </w:rPr>
      </w:pPr>
      <w:r>
        <w:rPr>
          <w:bCs/>
          <w:sz w:val="28"/>
          <w:szCs w:val="28"/>
        </w:rPr>
        <w:t>1、挂牌文件获取</w:t>
      </w:r>
    </w:p>
    <w:p>
      <w:pPr>
        <w:spacing w:line="480" w:lineRule="exact"/>
        <w:ind w:firstLine="560" w:firstLineChars="200"/>
        <w:rPr>
          <w:sz w:val="28"/>
          <w:szCs w:val="28"/>
        </w:rPr>
      </w:pPr>
      <w:r>
        <w:rPr>
          <w:sz w:val="28"/>
          <w:szCs w:val="28"/>
        </w:rPr>
        <w:t>挂牌文件从互联网上下载获取，有意竞买者可通过浙江省矿业权网上交易系统（http:/</w:t>
      </w:r>
      <w:r>
        <w:rPr>
          <w:rFonts w:hint="eastAsia"/>
          <w:sz w:val="28"/>
          <w:szCs w:val="28"/>
        </w:rPr>
        <w:t>k</w:t>
      </w:r>
      <w:r>
        <w:rPr>
          <w:sz w:val="28"/>
          <w:szCs w:val="28"/>
        </w:rPr>
        <w:t>yq.zjgtjy.cn，以下简称</w:t>
      </w:r>
      <w:r>
        <w:rPr>
          <w:rFonts w:hint="eastAsia"/>
          <w:sz w:val="28"/>
          <w:szCs w:val="28"/>
        </w:rPr>
        <w:t>“</w:t>
      </w:r>
      <w:r>
        <w:rPr>
          <w:sz w:val="28"/>
          <w:szCs w:val="28"/>
        </w:rPr>
        <w:t>网上交易系统</w:t>
      </w:r>
      <w:r>
        <w:rPr>
          <w:rFonts w:hint="eastAsia"/>
          <w:sz w:val="28"/>
          <w:szCs w:val="28"/>
        </w:rPr>
        <w:t>”</w:t>
      </w:r>
      <w:r>
        <w:rPr>
          <w:sz w:val="28"/>
          <w:szCs w:val="28"/>
        </w:rPr>
        <w:t>），选择拟竞买探矿权即可浏览、查阅和下载该探矿权相关资料。</w:t>
      </w:r>
    </w:p>
    <w:p>
      <w:pPr>
        <w:spacing w:line="480" w:lineRule="exact"/>
        <w:ind w:firstLine="560" w:firstLineChars="200"/>
        <w:rPr>
          <w:rFonts w:ascii="宋体" w:cs="仿宋"/>
          <w:bCs/>
          <w:sz w:val="28"/>
          <w:szCs w:val="28"/>
        </w:rPr>
      </w:pPr>
      <w:r>
        <w:rPr>
          <w:bCs/>
          <w:sz w:val="28"/>
          <w:szCs w:val="28"/>
        </w:rPr>
        <w:t>2、相</w:t>
      </w:r>
      <w:r>
        <w:rPr>
          <w:rFonts w:hint="eastAsia" w:ascii="宋体" w:cs="仿宋"/>
          <w:bCs/>
          <w:sz w:val="28"/>
          <w:szCs w:val="28"/>
        </w:rPr>
        <w:t>关时间规定</w:t>
      </w:r>
    </w:p>
    <w:p>
      <w:pPr>
        <w:spacing w:line="480" w:lineRule="exact"/>
        <w:ind w:firstLine="560" w:firstLineChars="200"/>
        <w:rPr>
          <w:sz w:val="28"/>
          <w:szCs w:val="28"/>
        </w:rPr>
      </w:pPr>
      <w:r>
        <w:rPr>
          <w:sz w:val="28"/>
          <w:szCs w:val="28"/>
        </w:rPr>
        <w:t>（1）公告时间：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3</w:t>
      </w:r>
      <w:r>
        <w:rPr>
          <w:sz w:val="28"/>
          <w:szCs w:val="28"/>
        </w:rPr>
        <w:t>月</w:t>
      </w:r>
      <w:r>
        <w:rPr>
          <w:rFonts w:hint="eastAsia"/>
          <w:sz w:val="28"/>
          <w:szCs w:val="28"/>
          <w:u w:val="single"/>
          <w:lang w:val="en-US" w:eastAsia="zh-CN"/>
        </w:rPr>
        <w:t>21</w:t>
      </w:r>
      <w:r>
        <w:rPr>
          <w:sz w:val="28"/>
          <w:szCs w:val="28"/>
        </w:rPr>
        <w:t>日至</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18</w:t>
      </w:r>
      <w:r>
        <w:rPr>
          <w:sz w:val="28"/>
          <w:szCs w:val="28"/>
        </w:rPr>
        <w:t>日。</w:t>
      </w:r>
    </w:p>
    <w:p>
      <w:pPr>
        <w:spacing w:line="480" w:lineRule="exact"/>
        <w:ind w:firstLine="560" w:firstLineChars="200"/>
        <w:rPr>
          <w:sz w:val="28"/>
          <w:szCs w:val="28"/>
        </w:rPr>
      </w:pPr>
      <w:r>
        <w:rPr>
          <w:sz w:val="28"/>
          <w:szCs w:val="28"/>
        </w:rPr>
        <w:t>（2）网上报名申请时间：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28</w:t>
      </w:r>
      <w:r>
        <w:rPr>
          <w:sz w:val="28"/>
          <w:szCs w:val="28"/>
        </w:rPr>
        <w:t>日</w:t>
      </w:r>
      <w:r>
        <w:rPr>
          <w:sz w:val="28"/>
          <w:szCs w:val="28"/>
          <w:u w:val="single"/>
        </w:rPr>
        <w:t>11</w:t>
      </w:r>
      <w:r>
        <w:rPr>
          <w:sz w:val="28"/>
          <w:szCs w:val="28"/>
        </w:rPr>
        <w:t>时</w:t>
      </w:r>
      <w:r>
        <w:rPr>
          <w:sz w:val="28"/>
          <w:szCs w:val="28"/>
          <w:u w:val="single"/>
        </w:rPr>
        <w:t>00</w:t>
      </w:r>
      <w:r>
        <w:rPr>
          <w:sz w:val="28"/>
          <w:szCs w:val="28"/>
        </w:rPr>
        <w:t>分。</w:t>
      </w:r>
    </w:p>
    <w:p>
      <w:pPr>
        <w:spacing w:line="480" w:lineRule="exact"/>
        <w:ind w:firstLine="560" w:firstLineChars="200"/>
        <w:rPr>
          <w:b/>
          <w:sz w:val="28"/>
          <w:szCs w:val="28"/>
        </w:rPr>
      </w:pPr>
      <w:r>
        <w:rPr>
          <w:sz w:val="28"/>
          <w:szCs w:val="28"/>
        </w:rPr>
        <w:t>（3）网上挂牌时间：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29</w:t>
      </w:r>
      <w:r>
        <w:rPr>
          <w:sz w:val="28"/>
          <w:szCs w:val="28"/>
        </w:rPr>
        <w:t>日</w:t>
      </w:r>
      <w:r>
        <w:rPr>
          <w:sz w:val="28"/>
          <w:szCs w:val="28"/>
          <w:u w:val="single"/>
        </w:rPr>
        <w:t>15</w:t>
      </w:r>
      <w:r>
        <w:rPr>
          <w:sz w:val="28"/>
          <w:szCs w:val="28"/>
        </w:rPr>
        <w:t>时</w:t>
      </w:r>
      <w:r>
        <w:rPr>
          <w:sz w:val="28"/>
          <w:szCs w:val="28"/>
          <w:u w:val="single"/>
        </w:rPr>
        <w:t>00</w:t>
      </w:r>
      <w:r>
        <w:rPr>
          <w:sz w:val="28"/>
          <w:szCs w:val="28"/>
        </w:rPr>
        <w:t>分（法定节假日除外）。</w:t>
      </w:r>
    </w:p>
    <w:p>
      <w:pPr>
        <w:spacing w:line="480" w:lineRule="exact"/>
        <w:ind w:firstLine="560" w:firstLineChars="200"/>
        <w:rPr>
          <w:rFonts w:ascii="宋体" w:cs="仿宋"/>
          <w:b/>
          <w:bCs/>
          <w:sz w:val="28"/>
          <w:szCs w:val="28"/>
        </w:rPr>
      </w:pPr>
      <w:r>
        <w:rPr>
          <w:rFonts w:hint="eastAsia" w:ascii="宋体" w:cs="仿宋"/>
          <w:b/>
          <w:bCs/>
          <w:sz w:val="28"/>
          <w:szCs w:val="28"/>
        </w:rPr>
        <w:t>四、参与方式及竞价规则</w:t>
      </w:r>
    </w:p>
    <w:p>
      <w:pPr>
        <w:spacing w:line="480" w:lineRule="exact"/>
        <w:ind w:firstLine="560" w:firstLineChars="200"/>
        <w:rPr>
          <w:sz w:val="28"/>
          <w:szCs w:val="28"/>
        </w:rPr>
      </w:pPr>
      <w:r>
        <w:rPr>
          <w:sz w:val="28"/>
          <w:szCs w:val="28"/>
        </w:rPr>
        <w:t>1、参与方式</w:t>
      </w:r>
    </w:p>
    <w:p>
      <w:pPr>
        <w:spacing w:line="480" w:lineRule="exact"/>
        <w:ind w:firstLine="560" w:firstLineChars="200"/>
        <w:rPr>
          <w:sz w:val="28"/>
          <w:szCs w:val="28"/>
        </w:rPr>
      </w:pPr>
      <w:r>
        <w:rPr>
          <w:sz w:val="28"/>
          <w:szCs w:val="28"/>
        </w:rPr>
        <w:t>竞买人在申请时无需缴纳竞买保证金，以见索即付独立保函（全额保证金质押，以下简称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）的方式参与竞买，并在竞买申请报名截止时间前按照网上挂牌出让文件的规定，办妥金额为</w:t>
      </w:r>
      <w:r>
        <w:rPr>
          <w:rFonts w:hint="eastAsia"/>
          <w:sz w:val="28"/>
          <w:szCs w:val="28"/>
          <w:u w:val="single"/>
          <w:lang w:val="en-US" w:eastAsia="zh-CN"/>
        </w:rPr>
        <w:t>17万元</w:t>
      </w:r>
      <w:r>
        <w:rPr>
          <w:sz w:val="28"/>
          <w:szCs w:val="28"/>
        </w:rPr>
        <w:t>、有效期不少于180日的银行保函，由银行及时将相关证明文件信息传送至网上交易系统，经网上交易系统确认后，生成竞买资格，参与网上挂牌交易活动。相关参与方式均需以</w:t>
      </w:r>
      <w:r>
        <w:rPr>
          <w:b/>
          <w:sz w:val="28"/>
          <w:szCs w:val="28"/>
        </w:rPr>
        <w:t>竞买人作为主体办理，其他单位和个人不得代为行使。</w:t>
      </w:r>
    </w:p>
    <w:p>
      <w:pPr>
        <w:spacing w:line="480" w:lineRule="exact"/>
        <w:ind w:firstLine="560" w:firstLineChars="200"/>
        <w:rPr>
          <w:sz w:val="28"/>
          <w:szCs w:val="28"/>
        </w:rPr>
      </w:pPr>
      <w:r>
        <w:rPr>
          <w:sz w:val="28"/>
          <w:szCs w:val="28"/>
        </w:rPr>
        <w:t>2、竞价规则</w:t>
      </w:r>
    </w:p>
    <w:p>
      <w:pPr>
        <w:spacing w:line="480" w:lineRule="exact"/>
        <w:ind w:firstLine="560" w:firstLineChars="200"/>
        <w:rPr>
          <w:sz w:val="28"/>
          <w:szCs w:val="28"/>
        </w:rPr>
      </w:pPr>
      <w:r>
        <w:rPr>
          <w:rFonts w:ascii="Times New Roman" w:hAnsi="Times New Roman"/>
          <w:sz w:val="28"/>
          <w:szCs w:val="28"/>
        </w:rPr>
        <w:t>本次网上挂牌出</w:t>
      </w:r>
      <w:r>
        <w:rPr>
          <w:rFonts w:hint="eastAsia" w:ascii="Times New Roman" w:hAnsi="Times New Roman"/>
          <w:sz w:val="28"/>
          <w:szCs w:val="28"/>
        </w:rPr>
        <w:t>让采用</w:t>
      </w:r>
      <w:r>
        <w:rPr>
          <w:rFonts w:hint="eastAsia" w:ascii="Times New Roman" w:hAnsi="Times New Roman"/>
          <w:b/>
          <w:sz w:val="28"/>
          <w:szCs w:val="28"/>
          <w:u w:val="single"/>
        </w:rPr>
        <w:t>有</w:t>
      </w:r>
      <w:r>
        <w:rPr>
          <w:rFonts w:hint="eastAsia" w:ascii="Times New Roman" w:hAnsi="Times New Roman"/>
          <w:sz w:val="28"/>
          <w:szCs w:val="28"/>
        </w:rPr>
        <w:t>底价增价报价方式，按照“价高者得”和“最终报价不低于底价”的原则确定竞得人。报价应高于起始价或前一轮报价。</w:t>
      </w:r>
      <w:r>
        <w:rPr>
          <w:rFonts w:ascii="Times New Roman" w:hAnsi="Times New Roman"/>
          <w:sz w:val="28"/>
          <w:szCs w:val="28"/>
        </w:rPr>
        <w:t>网上挂牌截止前，有两个或者两个以上的竞买人报价，网上挂牌截止时，网上交易系统自动进入网上限时竞价程序。</w:t>
      </w:r>
      <w:r>
        <w:rPr>
          <w:sz w:val="28"/>
          <w:szCs w:val="28"/>
        </w:rPr>
        <w:t>挂牌出让起始价为</w:t>
      </w:r>
      <w:r>
        <w:rPr>
          <w:rFonts w:hint="eastAsia"/>
          <w:sz w:val="28"/>
          <w:szCs w:val="28"/>
          <w:u w:val="single"/>
          <w:lang w:val="en-US" w:eastAsia="zh-CN"/>
        </w:rPr>
        <w:t>55万元</w:t>
      </w:r>
      <w:r>
        <w:rPr>
          <w:sz w:val="28"/>
          <w:szCs w:val="28"/>
        </w:rPr>
        <w:t>，增价幅度为</w:t>
      </w:r>
      <w:r>
        <w:rPr>
          <w:sz w:val="28"/>
          <w:szCs w:val="28"/>
          <w:u w:val="single"/>
        </w:rPr>
        <w:t>1</w:t>
      </w:r>
      <w:r>
        <w:rPr>
          <w:sz w:val="28"/>
          <w:szCs w:val="28"/>
        </w:rPr>
        <w:t>万元或</w:t>
      </w:r>
      <w:r>
        <w:rPr>
          <w:sz w:val="28"/>
          <w:szCs w:val="28"/>
          <w:u w:val="single"/>
        </w:rPr>
        <w:t>1</w:t>
      </w:r>
      <w:r>
        <w:rPr>
          <w:sz w:val="28"/>
          <w:szCs w:val="28"/>
        </w:rPr>
        <w:t>万元整数倍。</w:t>
      </w:r>
    </w:p>
    <w:p>
      <w:pPr>
        <w:spacing w:line="480" w:lineRule="exact"/>
        <w:ind w:firstLine="560" w:firstLineChars="200"/>
        <w:rPr>
          <w:rFonts w:ascii="宋体" w:cs="仿宋"/>
          <w:b/>
          <w:bCs/>
          <w:sz w:val="28"/>
          <w:szCs w:val="28"/>
        </w:rPr>
      </w:pPr>
      <w:r>
        <w:rPr>
          <w:rFonts w:hint="eastAsia" w:ascii="宋体" w:cs="仿宋"/>
          <w:b/>
          <w:bCs/>
          <w:sz w:val="28"/>
          <w:szCs w:val="28"/>
        </w:rPr>
        <w:t>五、相关费用的缴纳、支付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1、矿业权出让收益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宋体"/>
          <w:sz w:val="28"/>
          <w:szCs w:val="28"/>
        </w:rPr>
      </w:pPr>
      <w:r>
        <w:rPr>
          <w:rFonts w:hint="eastAsia" w:ascii="Times New Roman" w:hAnsi="Times New Roman" w:eastAsia="宋体"/>
          <w:sz w:val="28"/>
          <w:szCs w:val="28"/>
          <w:lang w:val="en-US" w:eastAsia="zh-CN"/>
        </w:rPr>
        <w:t>竞</w:t>
      </w:r>
      <w:r>
        <w:rPr>
          <w:rFonts w:hint="eastAsia" w:ascii="Times New Roman" w:hAnsi="Times New Roman" w:eastAsia="宋体"/>
          <w:sz w:val="28"/>
          <w:szCs w:val="28"/>
        </w:rPr>
        <w:t>得人在签订探矿权有偿出让合同之日起</w:t>
      </w:r>
      <w:r>
        <w:rPr>
          <w:rFonts w:hint="eastAsia" w:ascii="Times New Roman" w:hAnsi="Times New Roman" w:eastAsia="宋体"/>
          <w:sz w:val="28"/>
          <w:szCs w:val="28"/>
          <w:u w:val="single"/>
        </w:rPr>
        <w:t>30日</w:t>
      </w:r>
      <w:r>
        <w:rPr>
          <w:rFonts w:hint="eastAsia" w:ascii="Times New Roman" w:hAnsi="Times New Roman" w:eastAsia="宋体"/>
          <w:sz w:val="28"/>
          <w:szCs w:val="28"/>
        </w:rPr>
        <w:t>内向</w:t>
      </w:r>
      <w:r>
        <w:rPr>
          <w:rFonts w:hint="eastAsia" w:ascii="Times New Roman" w:hAnsi="Times New Roman" w:eastAsia="宋体"/>
          <w:sz w:val="28"/>
          <w:szCs w:val="28"/>
          <w:u w:val="single"/>
        </w:rPr>
        <w:t>国家税务总局绍兴市柯桥区税务局</w:t>
      </w:r>
      <w:r>
        <w:rPr>
          <w:rFonts w:hint="eastAsia" w:ascii="Times New Roman" w:hAnsi="Times New Roman" w:eastAsia="宋体"/>
          <w:sz w:val="28"/>
          <w:szCs w:val="28"/>
          <w:u w:val="none"/>
        </w:rPr>
        <w:t>一次性全额申报缴纳</w:t>
      </w:r>
      <w:r>
        <w:rPr>
          <w:rFonts w:hint="eastAsia" w:ascii="Times New Roman" w:hAnsi="Times New Roman" w:eastAsia="宋体"/>
          <w:sz w:val="28"/>
          <w:szCs w:val="28"/>
        </w:rPr>
        <w:t>探矿权出让收益。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2、政策处理费用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拟设探矿权所在地的村、镇承诺，同意人员、设备进场，进行钻孔探槽等工程布设，根据实际占用情况具体商谈补偿事宜。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3、矿业权交易服务费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sz w:val="28"/>
          <w:szCs w:val="28"/>
        </w:rPr>
        <w:t>在签订成交确认书后10个工作日内，受让人按《浙江省矿业权交易服务费收费标准》（浙价服〔2013〕242号）向交易机构支付矿业权交易服务费。</w:t>
      </w:r>
    </w:p>
    <w:p>
      <w:pPr>
        <w:spacing w:line="480" w:lineRule="exact"/>
        <w:ind w:firstLine="560" w:firstLineChars="200"/>
        <w:rPr>
          <w:rFonts w:ascii="宋体" w:cs="仿宋"/>
          <w:b/>
          <w:bCs/>
          <w:sz w:val="28"/>
          <w:szCs w:val="28"/>
        </w:rPr>
      </w:pPr>
      <w:r>
        <w:rPr>
          <w:rFonts w:hint="eastAsia" w:ascii="宋体" w:cs="仿宋"/>
          <w:b/>
          <w:bCs/>
          <w:sz w:val="28"/>
          <w:szCs w:val="28"/>
        </w:rPr>
        <w:t>六、注意事项</w:t>
      </w:r>
    </w:p>
    <w:p>
      <w:pPr>
        <w:spacing w:line="480" w:lineRule="exact"/>
        <w:ind w:firstLine="560" w:firstLineChars="200"/>
        <w:rPr>
          <w:b/>
          <w:sz w:val="28"/>
          <w:szCs w:val="28"/>
        </w:rPr>
      </w:pPr>
      <w:r>
        <w:rPr>
          <w:rFonts w:hint="eastAsia"/>
          <w:sz w:val="28"/>
          <w:szCs w:val="28"/>
        </w:rPr>
        <w:t>1、</w:t>
      </w:r>
      <w:r>
        <w:rPr>
          <w:sz w:val="28"/>
          <w:szCs w:val="28"/>
        </w:rPr>
        <w:t>探矿权有效期未满，若因政策性关闭等社会公共利益需要提前收回探矿权，不视为出让人违约，出让人应当依据《矿业权出让收益征收管理暂行办法》（财综〔2017〕35号）和《关于进一步做好政策性关闭矿山企业缴纳矿业权价款退还工作的通知》（财建〔2016〕110号）文件等相关规定，退还相对应的矿业权出让收益,其他直接损失的补偿由探矿权人与相关方协商处理。探矿权人应按相关要求配合办理勘查许可证注销手续。</w:t>
      </w:r>
    </w:p>
    <w:p>
      <w:pPr>
        <w:spacing w:line="480" w:lineRule="exact"/>
        <w:ind w:firstLine="560" w:firstLineChars="200"/>
        <w:rPr>
          <w:sz w:val="28"/>
          <w:szCs w:val="28"/>
        </w:rPr>
      </w:pPr>
      <w:r>
        <w:rPr>
          <w:rFonts w:hint="eastAsia"/>
          <w:sz w:val="28"/>
          <w:szCs w:val="28"/>
        </w:rPr>
        <w:t>2、</w:t>
      </w:r>
      <w:r>
        <w:rPr>
          <w:sz w:val="28"/>
          <w:szCs w:val="28"/>
        </w:rPr>
        <w:t>探矿权人不得在勘查区及周边范围内新建与探矿活动无关的建筑物、构筑物等设施。</w:t>
      </w:r>
    </w:p>
    <w:p>
      <w:pPr>
        <w:spacing w:line="480" w:lineRule="exact"/>
        <w:ind w:firstLine="560" w:firstLineChars="200"/>
        <w:rPr>
          <w:rFonts w:ascii="宋体" w:cs="仿宋"/>
          <w:b/>
          <w:sz w:val="28"/>
          <w:szCs w:val="28"/>
        </w:rPr>
      </w:pPr>
      <w:r>
        <w:rPr>
          <w:sz w:val="28"/>
          <w:szCs w:val="28"/>
        </w:rPr>
        <w:t>3、</w:t>
      </w:r>
      <w:r>
        <w:rPr>
          <w:rFonts w:hint="eastAsia" w:ascii="宋体" w:cs="仿宋"/>
          <w:b/>
          <w:sz w:val="28"/>
          <w:szCs w:val="28"/>
        </w:rPr>
        <w:t>矿业投资属于风险投资，存在不可预见的自然因素变化和政策法规变化风险，竞买人应仔细考察与踏勘，向当地自然资源主管部门详细了解矿业权的相关情况后，慎重决策。</w:t>
      </w:r>
    </w:p>
    <w:p>
      <w:pPr>
        <w:spacing w:line="480" w:lineRule="exact"/>
        <w:ind w:firstLine="560" w:firstLineChars="200"/>
        <w:rPr>
          <w:sz w:val="28"/>
          <w:szCs w:val="28"/>
        </w:rPr>
      </w:pPr>
      <w:r>
        <w:rPr>
          <w:rFonts w:hint="eastAsia"/>
          <w:sz w:val="28"/>
          <w:szCs w:val="28"/>
          <w:u w:val="none"/>
        </w:rPr>
        <w:t>4</w:t>
      </w:r>
      <w:r>
        <w:rPr>
          <w:rFonts w:hint="eastAsia"/>
          <w:sz w:val="28"/>
          <w:szCs w:val="28"/>
        </w:rPr>
        <w:t>、</w:t>
      </w:r>
      <w:r>
        <w:rPr>
          <w:sz w:val="28"/>
          <w:szCs w:val="28"/>
        </w:rPr>
        <w:t>探矿权人应在勘查结束后按要求汇交勘查资料至省地质资料档案馆。</w:t>
      </w:r>
    </w:p>
    <w:p>
      <w:pPr>
        <w:spacing w:line="480" w:lineRule="exact"/>
        <w:ind w:firstLine="560" w:firstLineChars="200"/>
        <w:rPr>
          <w:sz w:val="28"/>
          <w:szCs w:val="28"/>
        </w:rPr>
      </w:pPr>
      <w:r>
        <w:rPr>
          <w:rFonts w:hint="eastAsia"/>
          <w:sz w:val="28"/>
          <w:szCs w:val="28"/>
          <w:lang w:val="en-US" w:eastAsia="zh-CN"/>
        </w:rPr>
        <w:t>5</w:t>
      </w:r>
      <w:r>
        <w:rPr>
          <w:sz w:val="28"/>
          <w:szCs w:val="28"/>
        </w:rPr>
        <w:t>、任何单位及个人，如对本矿业权出让存有异议的，请在公告期内以书面形式向出让人或交易机构反映（以公告期内收到时间为准）。</w:t>
      </w:r>
    </w:p>
    <w:p>
      <w:pPr>
        <w:spacing w:line="480" w:lineRule="exact"/>
        <w:ind w:firstLine="560" w:firstLineChars="200"/>
        <w:rPr>
          <w:sz w:val="28"/>
          <w:szCs w:val="28"/>
        </w:rPr>
      </w:pPr>
      <w:r>
        <w:rPr>
          <w:rFonts w:hint="eastAsia"/>
          <w:sz w:val="28"/>
          <w:szCs w:val="28"/>
          <w:lang w:val="en-US" w:eastAsia="zh-CN"/>
        </w:rPr>
        <w:t>6</w:t>
      </w:r>
      <w:r>
        <w:rPr>
          <w:sz w:val="28"/>
          <w:szCs w:val="28"/>
        </w:rPr>
        <w:t>、联系方式</w:t>
      </w:r>
    </w:p>
    <w:p>
      <w:pPr>
        <w:spacing w:line="480" w:lineRule="exact"/>
        <w:ind w:firstLine="560" w:firstLineChars="200"/>
        <w:rPr>
          <w:kern w:val="0"/>
          <w:sz w:val="30"/>
          <w:szCs w:val="30"/>
        </w:rPr>
      </w:pPr>
      <w:r>
        <w:rPr>
          <w:sz w:val="28"/>
          <w:szCs w:val="28"/>
        </w:rPr>
        <w:t>（1）出让人及实地踏勘联系人：</w:t>
      </w:r>
      <w:r>
        <w:rPr>
          <w:rFonts w:hint="eastAsia"/>
          <w:sz w:val="28"/>
          <w:szCs w:val="28"/>
          <w:u w:val="single"/>
          <w:lang w:eastAsia="zh-CN"/>
        </w:rPr>
        <w:t>绍兴市自然资源和规划局柯桥分局</w:t>
      </w:r>
      <w:r>
        <w:rPr>
          <w:sz w:val="28"/>
          <w:szCs w:val="28"/>
        </w:rPr>
        <w:t>，</w:t>
      </w:r>
      <w:r>
        <w:rPr>
          <w:color w:val="auto"/>
          <w:sz w:val="28"/>
          <w:szCs w:val="28"/>
          <w:shd w:val="clear" w:color="auto" w:fill="auto"/>
        </w:rPr>
        <w:t>电话：</w:t>
      </w:r>
      <w:r>
        <w:rPr>
          <w:rFonts w:eastAsia="仿宋"/>
          <w:color w:val="auto"/>
          <w:sz w:val="32"/>
          <w:szCs w:val="32"/>
          <w:u w:val="single"/>
          <w:shd w:val="clear" w:color="auto" w:fill="auto"/>
        </w:rPr>
        <w:t>057</w:t>
      </w:r>
      <w:r>
        <w:rPr>
          <w:rFonts w:hint="eastAsia" w:eastAsia="仿宋"/>
          <w:color w:val="auto"/>
          <w:sz w:val="32"/>
          <w:szCs w:val="32"/>
          <w:u w:val="single"/>
          <w:shd w:val="clear" w:color="auto" w:fill="auto"/>
          <w:lang w:val="en-US" w:eastAsia="zh-CN"/>
        </w:rPr>
        <w:t>5</w:t>
      </w:r>
      <w:r>
        <w:rPr>
          <w:rFonts w:eastAsia="仿宋"/>
          <w:color w:val="auto"/>
          <w:sz w:val="32"/>
          <w:szCs w:val="32"/>
          <w:u w:val="single"/>
          <w:shd w:val="clear" w:color="auto" w:fill="auto"/>
        </w:rPr>
        <w:t>-</w:t>
      </w:r>
      <w:r>
        <w:rPr>
          <w:rFonts w:hint="eastAsia" w:eastAsia="仿宋"/>
          <w:color w:val="auto"/>
          <w:sz w:val="32"/>
          <w:szCs w:val="32"/>
          <w:u w:val="single"/>
          <w:shd w:val="clear" w:color="auto" w:fill="auto"/>
          <w:lang w:val="en-US" w:eastAsia="zh-CN"/>
        </w:rPr>
        <w:t>84126025</w:t>
      </w:r>
      <w:r>
        <w:rPr>
          <w:color w:val="auto"/>
          <w:sz w:val="28"/>
          <w:szCs w:val="28"/>
          <w:shd w:val="clear" w:color="auto" w:fill="auto"/>
        </w:rPr>
        <w:t>，地址：</w:t>
      </w:r>
      <w:r>
        <w:rPr>
          <w:rFonts w:hint="eastAsia"/>
          <w:color w:val="auto"/>
          <w:sz w:val="28"/>
          <w:szCs w:val="28"/>
          <w:u w:val="single"/>
          <w:shd w:val="clear" w:color="auto" w:fill="auto"/>
          <w:lang w:eastAsia="zh-CN"/>
        </w:rPr>
        <w:t>绍兴市柯桥区群贤路</w:t>
      </w:r>
      <w:r>
        <w:rPr>
          <w:rFonts w:hint="eastAsia"/>
          <w:color w:val="auto"/>
          <w:sz w:val="28"/>
          <w:szCs w:val="28"/>
          <w:u w:val="single"/>
          <w:shd w:val="clear" w:color="auto" w:fill="auto"/>
          <w:lang w:val="en-US" w:eastAsia="zh-CN"/>
        </w:rPr>
        <w:t>2432号</w:t>
      </w:r>
      <w:r>
        <w:rPr>
          <w:color w:val="auto"/>
          <w:sz w:val="28"/>
          <w:szCs w:val="28"/>
          <w:shd w:val="clear" w:color="auto" w:fill="auto"/>
        </w:rPr>
        <w:t>。</w:t>
      </w:r>
    </w:p>
    <w:p>
      <w:pPr>
        <w:pStyle w:val="18"/>
        <w:spacing w:before="0" w:beforeAutospacing="0" w:after="0" w:afterAutospacing="0" w:line="480" w:lineRule="exact"/>
        <w:ind w:firstLine="560" w:firstLineChars="200"/>
        <w:jc w:val="both"/>
        <w:rPr>
          <w:rFonts w:ascii="Times New Roman" w:cs="Times New Roman"/>
          <w:sz w:val="28"/>
          <w:szCs w:val="28"/>
        </w:rPr>
      </w:pPr>
      <w:r>
        <w:rPr>
          <w:rFonts w:ascii="Times New Roman" w:cs="Times New Roman"/>
          <w:sz w:val="28"/>
          <w:szCs w:val="28"/>
        </w:rPr>
        <w:t>（2）交易机构及技术保障：</w:t>
      </w:r>
      <w:r>
        <w:rPr>
          <w:rFonts w:ascii="Times New Roman" w:cs="Times New Roman"/>
          <w:kern w:val="2"/>
          <w:sz w:val="28"/>
          <w:szCs w:val="28"/>
        </w:rPr>
        <w:t>浙江省自然资源厅信息中心</w:t>
      </w:r>
      <w:r>
        <w:rPr>
          <w:rFonts w:hint="eastAsia" w:ascii="Times New Roman" w:cs="Times New Roman"/>
          <w:kern w:val="2"/>
          <w:sz w:val="28"/>
          <w:szCs w:val="28"/>
        </w:rPr>
        <w:t>（</w:t>
      </w:r>
      <w:r>
        <w:rPr>
          <w:rFonts w:ascii="Times New Roman" w:cs="Times New Roman"/>
          <w:kern w:val="2"/>
          <w:sz w:val="28"/>
          <w:szCs w:val="28"/>
        </w:rPr>
        <w:t>浙江省自然资源网上交易中心</w:t>
      </w:r>
      <w:r>
        <w:rPr>
          <w:rFonts w:hint="eastAsia" w:ascii="Times New Roman" w:cs="Times New Roman"/>
          <w:kern w:val="2"/>
          <w:sz w:val="28"/>
          <w:szCs w:val="28"/>
        </w:rPr>
        <w:t>）</w:t>
      </w:r>
      <w:r>
        <w:rPr>
          <w:rFonts w:ascii="Times New Roman" w:cs="Times New Roman"/>
          <w:sz w:val="28"/>
          <w:szCs w:val="28"/>
        </w:rPr>
        <w:t>，联系电话：0571-88877395、88877623，地址：杭州市西溪路118号。</w:t>
      </w:r>
    </w:p>
    <w:p>
      <w:pPr>
        <w:spacing w:line="480" w:lineRule="exact"/>
        <w:ind w:firstLine="560" w:firstLineChars="200"/>
        <w:rPr>
          <w:color w:val="000000"/>
          <w:sz w:val="28"/>
          <w:szCs w:val="28"/>
        </w:rPr>
      </w:pPr>
      <w:r>
        <w:rPr>
          <w:sz w:val="28"/>
          <w:szCs w:val="28"/>
        </w:rPr>
        <w:t>（3）</w:t>
      </w:r>
      <w:r>
        <w:rPr>
          <w:color w:val="000000"/>
          <w:sz w:val="28"/>
          <w:szCs w:val="28"/>
        </w:rPr>
        <w:t>银行保函业务咨询：</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rPr>
          <w:color w:val="000000"/>
          <w:sz w:val="28"/>
          <w:szCs w:val="28"/>
        </w:rPr>
      </w:pPr>
      <w:r>
        <w:rPr>
          <w:color w:val="000000"/>
          <w:sz w:val="28"/>
          <w:szCs w:val="28"/>
        </w:rPr>
        <w:t>上述银行在浙江省范围内的网点均可办理。</w:t>
      </w:r>
    </w:p>
    <w:p>
      <w:pPr>
        <w:spacing w:line="480" w:lineRule="exact"/>
        <w:ind w:firstLine="560" w:firstLineChars="200"/>
        <w:jc w:val="left"/>
        <w:rPr>
          <w:sz w:val="28"/>
          <w:szCs w:val="28"/>
        </w:rPr>
      </w:pPr>
      <w:r>
        <w:rPr>
          <w:sz w:val="28"/>
          <w:szCs w:val="28"/>
        </w:rPr>
        <w:t>（4）申请办理数字证书网址：http://www.tseal.cn/tcloud/sgtzykey，联系电话：400-0878-198，地址：杭州市西湖区西斗门路3号天堂软件园D幢19楼。</w:t>
      </w:r>
    </w:p>
    <w:p>
      <w:pPr>
        <w:spacing w:line="480" w:lineRule="exact"/>
        <w:ind w:firstLine="560" w:firstLineChars="200"/>
        <w:rPr>
          <w:rFonts w:ascii="宋体" w:cs="仿宋"/>
          <w:sz w:val="28"/>
          <w:szCs w:val="28"/>
        </w:rPr>
      </w:pPr>
      <w:r>
        <w:rPr>
          <w:rFonts w:hint="eastAsia" w:ascii="宋体" w:cs="仿宋"/>
          <w:sz w:val="28"/>
          <w:szCs w:val="28"/>
        </w:rPr>
        <w:t>未尽事宜，详见挂牌出让竞买须知。</w:t>
      </w:r>
    </w:p>
    <w:p>
      <w:pPr>
        <w:spacing w:line="480" w:lineRule="exact"/>
        <w:ind w:firstLine="560" w:firstLineChars="200"/>
        <w:rPr>
          <w:rFonts w:ascii="宋体" w:cs="仿宋"/>
          <w:sz w:val="28"/>
          <w:szCs w:val="28"/>
        </w:rPr>
      </w:pPr>
      <w:r>
        <w:rPr>
          <w:rFonts w:hint="eastAsia" w:ascii="宋体" w:cs="仿宋"/>
          <w:sz w:val="28"/>
          <w:szCs w:val="28"/>
        </w:rPr>
        <w:t>特此公告。</w:t>
      </w:r>
    </w:p>
    <w:p>
      <w:pPr>
        <w:spacing w:line="480" w:lineRule="exact"/>
        <w:ind w:firstLine="200"/>
        <w:jc w:val="right"/>
        <w:rPr>
          <w:sz w:val="28"/>
          <w:szCs w:val="28"/>
        </w:rPr>
      </w:pPr>
      <w:r>
        <w:rPr>
          <w:sz w:val="28"/>
          <w:szCs w:val="28"/>
        </w:rPr>
        <w:t xml:space="preserve">     </w:t>
      </w:r>
    </w:p>
    <w:p>
      <w:pPr>
        <w:spacing w:line="480" w:lineRule="exact"/>
        <w:ind w:firstLine="200"/>
        <w:jc w:val="right"/>
        <w:rPr>
          <w:sz w:val="28"/>
          <w:szCs w:val="28"/>
        </w:rPr>
      </w:pPr>
    </w:p>
    <w:p>
      <w:pPr>
        <w:spacing w:line="480" w:lineRule="exact"/>
        <w:ind w:firstLine="200"/>
        <w:jc w:val="right"/>
        <w:rPr>
          <w:sz w:val="28"/>
          <w:szCs w:val="28"/>
        </w:rPr>
      </w:pPr>
      <w:r>
        <w:rPr>
          <w:sz w:val="28"/>
          <w:szCs w:val="28"/>
        </w:rPr>
        <w:t>出让人：</w:t>
      </w:r>
      <w:r>
        <w:rPr>
          <w:rFonts w:hint="eastAsia"/>
          <w:sz w:val="28"/>
          <w:szCs w:val="28"/>
          <w:lang w:eastAsia="zh-CN"/>
        </w:rPr>
        <w:t>绍兴市自然资源和规划局柯桥分局</w:t>
      </w:r>
      <w:r>
        <w:rPr>
          <w:sz w:val="28"/>
          <w:szCs w:val="28"/>
        </w:rPr>
        <w:t xml:space="preserve">      </w:t>
      </w:r>
    </w:p>
    <w:p>
      <w:pPr>
        <w:spacing w:line="480" w:lineRule="exact"/>
        <w:ind w:right="840" w:firstLine="200"/>
        <w:jc w:val="right"/>
        <w:rPr>
          <w:rFonts w:hint="eastAsia" w:eastAsia="宋体"/>
          <w:sz w:val="28"/>
          <w:szCs w:val="28"/>
          <w:lang w:eastAsia="zh-CN"/>
        </w:rPr>
      </w:pPr>
      <w:r>
        <w:rPr>
          <w:rFonts w:hint="eastAsia"/>
          <w:sz w:val="28"/>
          <w:szCs w:val="28"/>
          <w:lang w:eastAsia="zh-CN"/>
        </w:rPr>
        <w:t>2022年3月18日</w:t>
      </w:r>
    </w:p>
    <w:p>
      <w:pPr>
        <w:spacing w:before="156" w:beforeLines="50" w:after="156" w:afterLines="50" w:line="360" w:lineRule="auto"/>
        <w:rPr>
          <w:rFonts w:hint="eastAsia" w:ascii="宋体"/>
          <w:b/>
          <w:sz w:val="32"/>
          <w:szCs w:val="32"/>
        </w:rPr>
      </w:pPr>
    </w:p>
    <w:p>
      <w:pPr>
        <w:spacing w:before="156" w:beforeLines="50" w:after="156" w:afterLines="50" w:line="360" w:lineRule="auto"/>
        <w:rPr>
          <w:rFonts w:hint="eastAsia" w:ascii="宋体"/>
          <w:b/>
          <w:sz w:val="32"/>
          <w:szCs w:val="32"/>
        </w:rPr>
      </w:pPr>
    </w:p>
    <w:p>
      <w:pPr>
        <w:spacing w:before="156" w:beforeLines="50" w:after="156" w:afterLines="50" w:line="360" w:lineRule="auto"/>
        <w:rPr>
          <w:rFonts w:hint="eastAsia" w:ascii="宋体"/>
          <w:b/>
          <w:sz w:val="32"/>
          <w:szCs w:val="32"/>
        </w:rPr>
      </w:pPr>
    </w:p>
    <w:p>
      <w:pPr>
        <w:spacing w:before="156" w:beforeLines="50" w:after="156" w:afterLines="50" w:line="360" w:lineRule="auto"/>
        <w:rPr>
          <w:rFonts w:ascii="宋体"/>
          <w:b/>
          <w:sz w:val="32"/>
          <w:szCs w:val="32"/>
        </w:rPr>
      </w:pPr>
      <w:r>
        <w:rPr>
          <w:rFonts w:hint="eastAsia" w:ascii="宋体"/>
          <w:b/>
          <w:sz w:val="32"/>
          <w:szCs w:val="32"/>
        </w:rPr>
        <w:t>材料二：</w:t>
      </w:r>
    </w:p>
    <w:p>
      <w:pPr>
        <w:spacing w:line="480" w:lineRule="exact"/>
        <w:ind w:firstLine="560" w:firstLineChars="200"/>
        <w:rPr>
          <w:rFonts w:ascii="宋体" w:cs="仿宋"/>
          <w:sz w:val="28"/>
          <w:szCs w:val="28"/>
          <w:u w:val="single"/>
        </w:rPr>
      </w:pPr>
    </w:p>
    <w:p>
      <w:pPr>
        <w:spacing w:line="560" w:lineRule="exact"/>
        <w:jc w:val="center"/>
        <w:rPr>
          <w:rFonts w:ascii="宋体"/>
          <w:b/>
          <w:sz w:val="44"/>
          <w:szCs w:val="44"/>
        </w:rPr>
      </w:pPr>
      <w:r>
        <w:rPr>
          <w:rFonts w:hint="eastAsia" w:ascii="宋体"/>
          <w:b/>
          <w:sz w:val="44"/>
          <w:szCs w:val="44"/>
        </w:rPr>
        <w:t>探矿权网上挂牌出让竞买须知</w:t>
      </w:r>
    </w:p>
    <w:p>
      <w:pPr>
        <w:spacing w:before="156" w:beforeLines="50" w:after="312" w:afterLines="100" w:line="560" w:lineRule="exact"/>
        <w:jc w:val="center"/>
        <w:rPr>
          <w:rFonts w:hint="eastAsia" w:ascii="宋体" w:eastAsia="宋体" w:cs="楷体"/>
          <w:b/>
          <w:sz w:val="28"/>
          <w:szCs w:val="28"/>
          <w:u w:val="single"/>
          <w:lang w:eastAsia="zh-CN"/>
        </w:rPr>
      </w:pPr>
      <w:r>
        <w:rPr>
          <w:rFonts w:hint="eastAsia" w:ascii="宋体" w:cs="楷体"/>
          <w:b/>
          <w:sz w:val="28"/>
          <w:szCs w:val="28"/>
        </w:rPr>
        <w:t>项目编号：</w:t>
      </w:r>
      <w:r>
        <w:rPr>
          <w:rFonts w:hint="eastAsia" w:ascii="宋体" w:cs="楷体"/>
          <w:b/>
          <w:sz w:val="28"/>
          <w:szCs w:val="28"/>
          <w:u w:val="single"/>
          <w:lang w:eastAsia="zh-CN"/>
        </w:rPr>
        <w:t>浙资交矿（挂）〔2022〕3号</w:t>
      </w:r>
    </w:p>
    <w:p>
      <w:pPr>
        <w:spacing w:line="480" w:lineRule="exact"/>
        <w:ind w:firstLine="560" w:firstLineChars="200"/>
        <w:rPr>
          <w:sz w:val="28"/>
          <w:szCs w:val="28"/>
        </w:rPr>
      </w:pPr>
      <w:r>
        <w:rPr>
          <w:sz w:val="28"/>
          <w:szCs w:val="28"/>
        </w:rPr>
        <w:t>一、为做好</w:t>
      </w:r>
      <w:r>
        <w:rPr>
          <w:rFonts w:hint="eastAsia"/>
          <w:sz w:val="28"/>
          <w:szCs w:val="28"/>
          <w:u w:val="single"/>
          <w:lang w:eastAsia="zh-CN"/>
        </w:rPr>
        <w:t>浙江省绍兴市柯桥区湖塘区块地热资源勘查探矿权</w:t>
      </w:r>
      <w:r>
        <w:rPr>
          <w:sz w:val="28"/>
          <w:szCs w:val="28"/>
        </w:rPr>
        <w:t>挂牌出让工作，根据《中华人民共和国矿产资源法》、《自然资源部关于推进矿产资源管理改革若干事项的意见（试行）》（自然资规〔2019〕7号）、《矿业权交易规则》、《探矿权采矿权招标拍卖挂牌管理办法（试行）》、《浙江省自然资源厅关于贯彻落实自然资源部推进矿产资源管理改革若干事项意见</w:t>
      </w:r>
      <w:r>
        <w:rPr>
          <w:rFonts w:hint="eastAsia"/>
          <w:sz w:val="28"/>
          <w:szCs w:val="28"/>
        </w:rPr>
        <w:t>（</w:t>
      </w:r>
      <w:r>
        <w:rPr>
          <w:sz w:val="28"/>
          <w:szCs w:val="28"/>
        </w:rPr>
        <w:t>试行</w:t>
      </w:r>
      <w:r>
        <w:rPr>
          <w:rFonts w:hint="eastAsia"/>
          <w:sz w:val="28"/>
          <w:szCs w:val="28"/>
        </w:rPr>
        <w:t>）</w:t>
      </w:r>
      <w:r>
        <w:rPr>
          <w:sz w:val="28"/>
          <w:szCs w:val="28"/>
        </w:rPr>
        <w:t>的通知》（浙自然资规〔2020〕6 号）、《浙江省矿业权网上拍卖挂牌交易规则（试行）》（浙土资发〔2013〕75号）、《浙江省自然资源厅转发自然资源部关于调整&lt;矿业权交易规则&gt;有关规定的通知》（浙自然资发〔2019〕2号）、《浙江省自然资源厅关于调整&lt;浙江省矿业权网上拍卖挂牌交易规则（试行）&gt;有关规定的通知》（浙自然资规〔2019〕5 号）、《浙江省自然资源厅关于印发&lt;浙江省矿业权人和地矿中介服务机构信用监督管理办法&gt;&lt;浙江省地矿专家信用监督管理办法&gt;的通知》（浙自然资规〔2020〕1号）等相关规定，制定本须知。</w:t>
      </w:r>
    </w:p>
    <w:p>
      <w:pPr>
        <w:spacing w:line="480" w:lineRule="exact"/>
        <w:ind w:firstLine="560" w:firstLineChars="200"/>
        <w:rPr>
          <w:rFonts w:ascii="宋体" w:cs="仿宋"/>
          <w:sz w:val="28"/>
          <w:szCs w:val="28"/>
        </w:rPr>
      </w:pPr>
      <w:r>
        <w:rPr>
          <w:rFonts w:hint="eastAsia" w:ascii="宋体" w:cs="仿宋"/>
          <w:sz w:val="28"/>
          <w:szCs w:val="28"/>
        </w:rPr>
        <w:t>二、符合公告中竞买人条件的企事业法人均可参加本次探矿权挂牌出让活动。</w:t>
      </w:r>
    </w:p>
    <w:p>
      <w:pPr>
        <w:spacing w:line="480" w:lineRule="exact"/>
        <w:ind w:firstLine="560" w:firstLineChars="200"/>
        <w:rPr>
          <w:rFonts w:ascii="宋体" w:cs="仿宋"/>
          <w:sz w:val="28"/>
          <w:szCs w:val="28"/>
        </w:rPr>
      </w:pPr>
      <w:r>
        <w:rPr>
          <w:rFonts w:hint="eastAsia" w:ascii="宋体" w:cs="仿宋"/>
          <w:sz w:val="28"/>
          <w:szCs w:val="28"/>
        </w:rPr>
        <w:t>三、本次探矿权网上挂牌出让由</w:t>
      </w:r>
      <w:r>
        <w:rPr>
          <w:rFonts w:hint="eastAsia" w:ascii="宋体" w:cs="仿宋"/>
          <w:sz w:val="28"/>
          <w:szCs w:val="28"/>
          <w:u w:val="single"/>
          <w:lang w:eastAsia="zh-CN"/>
        </w:rPr>
        <w:t>绍兴市自然资源和规划局柯桥分局</w:t>
      </w:r>
      <w:r>
        <w:rPr>
          <w:rFonts w:hint="eastAsia" w:ascii="宋体" w:cs="仿宋"/>
          <w:sz w:val="28"/>
          <w:szCs w:val="28"/>
        </w:rPr>
        <w:t>委托，浙江省自然资源网上交易中心组织实施。</w:t>
      </w:r>
    </w:p>
    <w:p>
      <w:pPr>
        <w:spacing w:line="480" w:lineRule="exact"/>
        <w:ind w:firstLine="560" w:firstLineChars="200"/>
        <w:rPr>
          <w:rFonts w:ascii="宋体" w:cs="仿宋"/>
          <w:sz w:val="28"/>
          <w:szCs w:val="28"/>
        </w:rPr>
      </w:pPr>
      <w:r>
        <w:rPr>
          <w:rFonts w:hint="eastAsia" w:ascii="宋体" w:cs="仿宋"/>
          <w:sz w:val="28"/>
          <w:szCs w:val="28"/>
        </w:rPr>
        <w:t>四、挂牌出让探矿权基本情况</w:t>
      </w:r>
    </w:p>
    <w:p>
      <w:pPr>
        <w:spacing w:line="480" w:lineRule="exact"/>
        <w:ind w:firstLine="560" w:firstLineChars="200"/>
        <w:rPr>
          <w:rFonts w:hint="eastAsia"/>
          <w:sz w:val="28"/>
          <w:szCs w:val="28"/>
          <w:u w:val="single"/>
          <w:lang w:eastAsia="zh-CN"/>
        </w:rPr>
      </w:pPr>
      <w:r>
        <w:rPr>
          <w:sz w:val="28"/>
          <w:szCs w:val="28"/>
        </w:rPr>
        <w:t>1、探矿权名称：</w:t>
      </w:r>
      <w:r>
        <w:rPr>
          <w:rFonts w:hint="eastAsia"/>
          <w:sz w:val="28"/>
          <w:szCs w:val="28"/>
          <w:u w:val="single"/>
          <w:lang w:eastAsia="zh-CN"/>
        </w:rPr>
        <w:t>浙江省绍兴市柯桥区湖塘区块地热资源勘查</w:t>
      </w:r>
    </w:p>
    <w:p>
      <w:pPr>
        <w:spacing w:line="480" w:lineRule="exact"/>
        <w:ind w:firstLine="560" w:firstLineChars="200"/>
        <w:rPr>
          <w:rFonts w:hint="eastAsia" w:eastAsia="宋体"/>
          <w:sz w:val="28"/>
          <w:szCs w:val="28"/>
          <w:u w:val="single"/>
          <w:lang w:eastAsia="zh-CN"/>
        </w:rPr>
      </w:pPr>
      <w:r>
        <w:rPr>
          <w:sz w:val="28"/>
          <w:szCs w:val="28"/>
        </w:rPr>
        <w:t>2、探矿权位置：</w:t>
      </w:r>
      <w:r>
        <w:rPr>
          <w:rFonts w:hint="eastAsia" w:ascii="宋体" w:eastAsia="宋体" w:cs="仿宋"/>
          <w:sz w:val="28"/>
          <w:szCs w:val="28"/>
          <w:u w:val="single"/>
          <w:lang w:eastAsia="zh-CN"/>
        </w:rPr>
        <w:t>绍兴市柯桥区湖塘街道夏泽村一带</w:t>
      </w:r>
    </w:p>
    <w:p>
      <w:pPr>
        <w:spacing w:line="480" w:lineRule="exact"/>
        <w:ind w:firstLine="560" w:firstLineChars="200"/>
        <w:rPr>
          <w:sz w:val="28"/>
          <w:szCs w:val="28"/>
        </w:rPr>
      </w:pPr>
      <w:r>
        <w:rPr>
          <w:sz w:val="28"/>
          <w:szCs w:val="28"/>
        </w:rPr>
        <w:t>3、勘查矿种：</w:t>
      </w:r>
      <w:r>
        <w:rPr>
          <w:sz w:val="28"/>
          <w:szCs w:val="28"/>
          <w:u w:val="single"/>
        </w:rPr>
        <w:t>地热</w:t>
      </w:r>
    </w:p>
    <w:p>
      <w:pPr>
        <w:spacing w:line="480" w:lineRule="exact"/>
        <w:ind w:firstLine="560" w:firstLineChars="200"/>
        <w:rPr>
          <w:sz w:val="28"/>
          <w:szCs w:val="28"/>
        </w:rPr>
      </w:pPr>
      <w:r>
        <w:rPr>
          <w:sz w:val="28"/>
          <w:szCs w:val="28"/>
        </w:rPr>
        <w:t>4、勘查区块：勘查区块由</w:t>
      </w:r>
      <w:r>
        <w:rPr>
          <w:rFonts w:hint="eastAsia"/>
          <w:sz w:val="28"/>
          <w:szCs w:val="28"/>
          <w:u w:val="single"/>
          <w:lang w:val="en-US" w:eastAsia="zh-CN"/>
        </w:rPr>
        <w:t>10</w:t>
      </w:r>
      <w:r>
        <w:rPr>
          <w:sz w:val="28"/>
          <w:szCs w:val="28"/>
        </w:rPr>
        <w:t>个拐点圈定，</w:t>
      </w:r>
      <w:r>
        <w:rPr>
          <w:rFonts w:hint="eastAsia"/>
          <w:sz w:val="28"/>
          <w:szCs w:val="28"/>
        </w:rPr>
        <w:t>勘查区块面积约为</w:t>
      </w:r>
      <w:r>
        <w:rPr>
          <w:rFonts w:hint="eastAsia"/>
          <w:sz w:val="28"/>
          <w:szCs w:val="28"/>
          <w:u w:val="single"/>
          <w:lang w:val="en-US" w:eastAsia="zh-CN"/>
        </w:rPr>
        <w:t>2.97</w:t>
      </w:r>
      <w:r>
        <w:rPr>
          <w:rFonts w:hint="eastAsia"/>
          <w:sz w:val="28"/>
          <w:szCs w:val="28"/>
        </w:rPr>
        <w:t>平方</w:t>
      </w:r>
      <w:r>
        <w:rPr>
          <w:rFonts w:hint="eastAsia"/>
          <w:sz w:val="28"/>
          <w:szCs w:val="28"/>
          <w:lang w:eastAsia="zh-CN"/>
        </w:rPr>
        <w:t>千米</w:t>
      </w:r>
      <w:r>
        <w:rPr>
          <w:sz w:val="28"/>
          <w:szCs w:val="28"/>
        </w:rPr>
        <w:t>，拐点坐标见表1。</w:t>
      </w:r>
    </w:p>
    <w:p>
      <w:pPr>
        <w:spacing w:line="480" w:lineRule="exact"/>
        <w:ind w:firstLine="560" w:firstLineChars="200"/>
        <w:rPr>
          <w:sz w:val="28"/>
          <w:szCs w:val="28"/>
        </w:rPr>
      </w:pPr>
      <w:r>
        <w:rPr>
          <w:rFonts w:hint="eastAsia"/>
          <w:sz w:val="28"/>
          <w:szCs w:val="28"/>
        </w:rPr>
        <w:t>5、</w:t>
      </w:r>
      <w:r>
        <w:rPr>
          <w:sz w:val="28"/>
          <w:szCs w:val="28"/>
        </w:rPr>
        <w:t>探矿权出让期限：</w:t>
      </w:r>
      <w:r>
        <w:rPr>
          <w:sz w:val="28"/>
          <w:szCs w:val="28"/>
          <w:u w:val="single"/>
        </w:rPr>
        <w:t>5</w:t>
      </w:r>
      <w:r>
        <w:rPr>
          <w:rFonts w:hint="eastAsia"/>
          <w:sz w:val="28"/>
          <w:szCs w:val="28"/>
          <w:u w:val="single"/>
        </w:rPr>
        <w:t>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eastAsia="宋体"/>
          <w:sz w:val="28"/>
          <w:szCs w:val="28"/>
        </w:rPr>
      </w:pPr>
      <w:r>
        <w:rPr>
          <w:sz w:val="28"/>
          <w:szCs w:val="28"/>
        </w:rPr>
        <w:t>6</w:t>
      </w:r>
      <w:r>
        <w:rPr>
          <w:rFonts w:hint="eastAsia"/>
          <w:sz w:val="28"/>
          <w:szCs w:val="28"/>
        </w:rPr>
        <w:t>、</w:t>
      </w:r>
      <w:r>
        <w:rPr>
          <w:sz w:val="28"/>
          <w:szCs w:val="28"/>
        </w:rPr>
        <w:t>工作程度：</w:t>
      </w:r>
      <w:r>
        <w:rPr>
          <w:rFonts w:hint="eastAsia" w:eastAsia="宋体"/>
          <w:sz w:val="28"/>
          <w:szCs w:val="28"/>
        </w:rPr>
        <w:t>浙江省</w:t>
      </w:r>
      <w:r>
        <w:rPr>
          <w:rFonts w:hint="eastAsia" w:eastAsia="宋体"/>
          <w:sz w:val="28"/>
          <w:szCs w:val="28"/>
          <w:lang w:eastAsia="zh-CN"/>
        </w:rPr>
        <w:t>水文地质工程地质大队</w:t>
      </w:r>
      <w:r>
        <w:rPr>
          <w:rFonts w:hint="eastAsia" w:eastAsia="宋体"/>
          <w:sz w:val="28"/>
          <w:szCs w:val="28"/>
        </w:rPr>
        <w:t>对该地热资源进行调查评价并出具《</w:t>
      </w:r>
      <w:r>
        <w:rPr>
          <w:rFonts w:hint="eastAsia" w:eastAsia="宋体"/>
          <w:sz w:val="28"/>
          <w:szCs w:val="28"/>
          <w:lang w:eastAsia="zh-CN"/>
        </w:rPr>
        <w:t>浙江省绍兴市柯桥区湖塘区块地热资源调查报告</w:t>
      </w:r>
      <w:r>
        <w:rPr>
          <w:rFonts w:hint="eastAsia" w:eastAsia="宋体"/>
          <w:sz w:val="28"/>
          <w:szCs w:val="28"/>
        </w:rPr>
        <w:t>》。</w:t>
      </w:r>
    </w:p>
    <w:tbl>
      <w:tblPr>
        <w:tblStyle w:val="21"/>
        <w:tblW w:w="3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98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表1  勘查区块范围坐标表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拐点</w:t>
            </w:r>
          </w:p>
        </w:tc>
        <w:tc>
          <w:tcPr>
            <w:tcW w:w="21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东经</w:t>
            </w:r>
          </w:p>
        </w:tc>
        <w:tc>
          <w:tcPr>
            <w:tcW w:w="22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bl>
    <w:p>
      <w:pPr>
        <w:spacing w:line="480" w:lineRule="exact"/>
        <w:ind w:firstLine="560" w:firstLineChars="200"/>
        <w:rPr>
          <w:rFonts w:ascii="宋体" w:cs="仿宋"/>
          <w:b/>
          <w:sz w:val="28"/>
          <w:szCs w:val="28"/>
        </w:rPr>
      </w:pPr>
      <w:r>
        <w:rPr>
          <w:rFonts w:hint="eastAsia" w:ascii="宋体" w:cs="仿宋"/>
          <w:b/>
          <w:sz w:val="28"/>
          <w:szCs w:val="28"/>
        </w:rPr>
        <w:t>五、网上挂牌出让文件</w:t>
      </w:r>
    </w:p>
    <w:p>
      <w:pPr>
        <w:spacing w:line="480" w:lineRule="exact"/>
        <w:ind w:firstLine="560" w:firstLineChars="200"/>
        <w:rPr>
          <w:rFonts w:ascii="宋体" w:cs="仿宋"/>
          <w:sz w:val="28"/>
          <w:szCs w:val="28"/>
        </w:rPr>
      </w:pPr>
      <w:r>
        <w:rPr>
          <w:rFonts w:hint="eastAsia" w:ascii="宋体" w:cs="仿宋"/>
          <w:sz w:val="28"/>
          <w:szCs w:val="28"/>
        </w:rPr>
        <w:t>网上挂牌出让文件包括以下资料：</w:t>
      </w:r>
    </w:p>
    <w:p>
      <w:pPr>
        <w:spacing w:line="480" w:lineRule="exact"/>
        <w:ind w:firstLine="560" w:firstLineChars="200"/>
        <w:rPr>
          <w:sz w:val="28"/>
          <w:szCs w:val="28"/>
        </w:rPr>
      </w:pPr>
      <w:r>
        <w:rPr>
          <w:sz w:val="28"/>
          <w:szCs w:val="28"/>
        </w:rPr>
        <w:t>1、网上挂牌出让公告；</w:t>
      </w:r>
    </w:p>
    <w:p>
      <w:pPr>
        <w:spacing w:line="480" w:lineRule="exact"/>
        <w:ind w:firstLine="560" w:firstLineChars="200"/>
        <w:rPr>
          <w:sz w:val="28"/>
          <w:szCs w:val="28"/>
        </w:rPr>
      </w:pPr>
      <w:r>
        <w:rPr>
          <w:sz w:val="28"/>
          <w:szCs w:val="28"/>
        </w:rPr>
        <w:t>2、网上挂牌出让竞买须知及声明书；</w:t>
      </w:r>
    </w:p>
    <w:p>
      <w:pPr>
        <w:spacing w:line="480" w:lineRule="exact"/>
        <w:ind w:firstLine="560" w:firstLineChars="200"/>
        <w:rPr>
          <w:sz w:val="28"/>
          <w:szCs w:val="28"/>
        </w:rPr>
      </w:pPr>
      <w:r>
        <w:rPr>
          <w:sz w:val="28"/>
          <w:szCs w:val="28"/>
        </w:rPr>
        <w:t>3、竞买申请书及附件承诺书、授权委托书、法定代表人身份证明书、高级管理人员身份证明书、股东身份证明书；</w:t>
      </w:r>
    </w:p>
    <w:p>
      <w:pPr>
        <w:spacing w:line="480" w:lineRule="exact"/>
        <w:ind w:firstLine="560" w:firstLineChars="200"/>
        <w:rPr>
          <w:sz w:val="28"/>
          <w:szCs w:val="28"/>
        </w:rPr>
      </w:pPr>
      <w:r>
        <w:rPr>
          <w:sz w:val="28"/>
          <w:szCs w:val="28"/>
        </w:rPr>
        <w:t>4、网上竞买通知书；</w:t>
      </w:r>
    </w:p>
    <w:p>
      <w:pPr>
        <w:spacing w:line="480" w:lineRule="exact"/>
        <w:ind w:firstLine="560" w:firstLineChars="200"/>
        <w:rPr>
          <w:sz w:val="28"/>
          <w:szCs w:val="28"/>
        </w:rPr>
      </w:pPr>
      <w:r>
        <w:rPr>
          <w:sz w:val="28"/>
          <w:szCs w:val="28"/>
        </w:rPr>
        <w:t>5、网上挂牌出让竞得通知书；</w:t>
      </w:r>
    </w:p>
    <w:p>
      <w:pPr>
        <w:spacing w:line="480" w:lineRule="exact"/>
        <w:ind w:firstLine="560" w:firstLineChars="200"/>
        <w:rPr>
          <w:sz w:val="28"/>
          <w:szCs w:val="28"/>
        </w:rPr>
      </w:pPr>
      <w:r>
        <w:rPr>
          <w:sz w:val="28"/>
          <w:szCs w:val="28"/>
        </w:rPr>
        <w:t>6、探矿权挂牌出让成交确认书（样式）；</w:t>
      </w:r>
    </w:p>
    <w:p>
      <w:pPr>
        <w:spacing w:line="480" w:lineRule="exact"/>
        <w:ind w:firstLine="560" w:firstLineChars="200"/>
        <w:rPr>
          <w:sz w:val="28"/>
          <w:szCs w:val="28"/>
        </w:rPr>
      </w:pPr>
      <w:r>
        <w:rPr>
          <w:sz w:val="28"/>
          <w:szCs w:val="28"/>
        </w:rPr>
        <w:t>7、浙江省探矿权有偿出让合同（样式）；</w:t>
      </w:r>
    </w:p>
    <w:p>
      <w:pPr>
        <w:spacing w:line="480" w:lineRule="exact"/>
        <w:ind w:firstLine="560" w:firstLineChars="200"/>
        <w:rPr>
          <w:sz w:val="28"/>
          <w:szCs w:val="28"/>
        </w:rPr>
      </w:pPr>
      <w:r>
        <w:rPr>
          <w:sz w:val="28"/>
          <w:szCs w:val="28"/>
        </w:rPr>
        <w:t>8、行政处理决定书（样式）；</w:t>
      </w:r>
    </w:p>
    <w:p>
      <w:pPr>
        <w:spacing w:line="480" w:lineRule="exact"/>
        <w:ind w:firstLine="560" w:firstLineChars="200"/>
        <w:rPr>
          <w:sz w:val="28"/>
          <w:szCs w:val="28"/>
        </w:rPr>
      </w:pPr>
      <w:r>
        <w:rPr>
          <w:sz w:val="28"/>
          <w:szCs w:val="28"/>
        </w:rPr>
        <w:t>9、探矿权挂牌出让委托书；</w:t>
      </w:r>
    </w:p>
    <w:p>
      <w:pPr>
        <w:spacing w:line="480" w:lineRule="exact"/>
        <w:ind w:firstLine="560" w:firstLineChars="200"/>
        <w:rPr>
          <w:sz w:val="28"/>
          <w:szCs w:val="28"/>
        </w:rPr>
      </w:pPr>
      <w:r>
        <w:rPr>
          <w:sz w:val="28"/>
          <w:szCs w:val="28"/>
        </w:rPr>
        <w:t>10、地热资源调查报告（摘要）；</w:t>
      </w:r>
    </w:p>
    <w:p>
      <w:pPr>
        <w:spacing w:line="480" w:lineRule="exact"/>
        <w:ind w:firstLine="560" w:firstLineChars="200"/>
        <w:rPr>
          <w:sz w:val="28"/>
          <w:szCs w:val="28"/>
        </w:rPr>
      </w:pPr>
      <w:r>
        <w:rPr>
          <w:sz w:val="28"/>
          <w:szCs w:val="28"/>
        </w:rPr>
        <w:t>11、《浙江省矿业权交易服务费收费标准》（浙价服〔2013〕242号）。</w:t>
      </w:r>
    </w:p>
    <w:p>
      <w:pPr>
        <w:spacing w:line="480" w:lineRule="exact"/>
        <w:ind w:firstLine="560" w:firstLineChars="200"/>
        <w:rPr>
          <w:sz w:val="28"/>
          <w:szCs w:val="28"/>
        </w:rPr>
      </w:pPr>
      <w:r>
        <w:rPr>
          <w:sz w:val="28"/>
          <w:szCs w:val="28"/>
        </w:rPr>
        <w:t>网上挂牌出让文件从互联网上下载获取。有意竞买者可通过浙江省矿业权网上交易系统（http:/</w:t>
      </w:r>
      <w:r>
        <w:rPr>
          <w:rFonts w:hint="eastAsia"/>
          <w:sz w:val="28"/>
          <w:szCs w:val="28"/>
        </w:rPr>
        <w:t>k</w:t>
      </w:r>
      <w:r>
        <w:rPr>
          <w:sz w:val="28"/>
          <w:szCs w:val="28"/>
        </w:rPr>
        <w:t>yq.zjgtjy.cn），选择拟竞买探矿权即可浏览、查阅和下载该探矿权相关资料。申请竞买前请自行到挂牌区块进行实地踏勘，费用自理。</w:t>
      </w:r>
    </w:p>
    <w:p>
      <w:pPr>
        <w:spacing w:line="480" w:lineRule="exact"/>
        <w:ind w:firstLine="560" w:firstLineChars="200"/>
        <w:rPr>
          <w:rFonts w:ascii="宋体" w:cs="仿宋"/>
          <w:b/>
          <w:sz w:val="28"/>
          <w:szCs w:val="28"/>
        </w:rPr>
      </w:pPr>
      <w:r>
        <w:rPr>
          <w:rFonts w:hint="eastAsia" w:ascii="宋体" w:cs="仿宋"/>
          <w:b/>
          <w:sz w:val="28"/>
          <w:szCs w:val="28"/>
        </w:rPr>
        <w:t>六、竞买申请和资格获取有关事项</w:t>
      </w:r>
    </w:p>
    <w:p>
      <w:pPr>
        <w:spacing w:line="480" w:lineRule="exact"/>
        <w:ind w:firstLine="560" w:firstLineChars="200"/>
        <w:rPr>
          <w:sz w:val="28"/>
          <w:szCs w:val="28"/>
        </w:rPr>
      </w:pPr>
      <w:r>
        <w:rPr>
          <w:sz w:val="28"/>
          <w:szCs w:val="28"/>
        </w:rPr>
        <w:t>1、办理数字证书</w:t>
      </w:r>
    </w:p>
    <w:p>
      <w:pPr>
        <w:spacing w:line="480" w:lineRule="exact"/>
        <w:ind w:firstLine="560" w:firstLineChars="200"/>
        <w:rPr>
          <w:sz w:val="28"/>
          <w:szCs w:val="28"/>
        </w:rPr>
      </w:pPr>
      <w:r>
        <w:rPr>
          <w:sz w:val="28"/>
          <w:szCs w:val="28"/>
        </w:rPr>
        <w:t>本次矿业权挂牌出让在互联网上进行，需凭数字证书登录浙江省矿业权网上交易系统（http:/</w:t>
      </w:r>
      <w:r>
        <w:rPr>
          <w:rFonts w:hint="eastAsia"/>
          <w:sz w:val="28"/>
          <w:szCs w:val="28"/>
        </w:rPr>
        <w:t>k</w:t>
      </w:r>
      <w:r>
        <w:rPr>
          <w:sz w:val="28"/>
          <w:szCs w:val="28"/>
        </w:rPr>
        <w:t>yq.zjgtjy.cn）申请报名、报价。</w:t>
      </w:r>
    </w:p>
    <w:p>
      <w:pPr>
        <w:spacing w:line="480" w:lineRule="exact"/>
        <w:ind w:firstLine="560" w:firstLineChars="200"/>
        <w:rPr>
          <w:sz w:val="28"/>
          <w:szCs w:val="28"/>
        </w:rPr>
      </w:pPr>
      <w:r>
        <w:rPr>
          <w:sz w:val="28"/>
          <w:szCs w:val="28"/>
        </w:rPr>
        <w:t>意向竞买人应登录浙江省矿业权网上交易系统，下载《数字证书申请表》，填写好相关内容，备齐相关证件，到浙江省电子印章中心申请办理数字证书，数字证书的有效期为一年。已持有效数字证书的申请人，不需重新办理数字证书；如数字证书已过期或失效的，则需到浙江省电子印章中心办理续期手续；如数字证书信息与市场监督管理主管部门登记信息不一致影响竞买申请的，则需到浙江省电子印章中心更新完善企业信息。</w:t>
      </w:r>
    </w:p>
    <w:p>
      <w:pPr>
        <w:spacing w:line="480" w:lineRule="exact"/>
        <w:ind w:firstLine="560" w:firstLineChars="200"/>
        <w:rPr>
          <w:sz w:val="28"/>
          <w:szCs w:val="28"/>
        </w:rPr>
      </w:pPr>
      <w:r>
        <w:rPr>
          <w:sz w:val="28"/>
          <w:szCs w:val="28"/>
        </w:rPr>
        <w:t>申请办理数字证书网址：</w:t>
      </w:r>
    </w:p>
    <w:p>
      <w:pPr>
        <w:spacing w:line="480" w:lineRule="exact"/>
        <w:ind w:firstLine="560" w:firstLineChars="200"/>
        <w:rPr>
          <w:sz w:val="28"/>
          <w:szCs w:val="28"/>
        </w:rPr>
      </w:pPr>
      <w:r>
        <w:rPr>
          <w:sz w:val="28"/>
          <w:szCs w:val="28"/>
        </w:rPr>
        <w:t>http://www.tseal.cn/tcloud/sgtzykey</w:t>
      </w:r>
    </w:p>
    <w:p>
      <w:pPr>
        <w:spacing w:line="480" w:lineRule="exact"/>
        <w:ind w:firstLine="560" w:firstLineChars="200"/>
        <w:rPr>
          <w:sz w:val="28"/>
          <w:szCs w:val="28"/>
        </w:rPr>
      </w:pPr>
      <w:r>
        <w:rPr>
          <w:sz w:val="28"/>
          <w:szCs w:val="28"/>
        </w:rPr>
        <w:t>联系电话：400-0878-198</w:t>
      </w:r>
    </w:p>
    <w:p>
      <w:pPr>
        <w:spacing w:line="480" w:lineRule="exact"/>
        <w:ind w:firstLine="560" w:firstLineChars="200"/>
        <w:rPr>
          <w:sz w:val="28"/>
          <w:szCs w:val="28"/>
        </w:rPr>
      </w:pPr>
      <w:r>
        <w:rPr>
          <w:sz w:val="28"/>
          <w:szCs w:val="28"/>
        </w:rPr>
        <w:t>地址：杭州市西湖区西斗门路3号天堂软件园D幢19楼。</w:t>
      </w:r>
    </w:p>
    <w:p>
      <w:pPr>
        <w:spacing w:line="480" w:lineRule="exact"/>
        <w:ind w:firstLine="560" w:firstLineChars="200"/>
        <w:rPr>
          <w:sz w:val="28"/>
          <w:szCs w:val="28"/>
        </w:rPr>
      </w:pPr>
      <w:r>
        <w:rPr>
          <w:sz w:val="28"/>
          <w:szCs w:val="28"/>
        </w:rPr>
        <w:t>2、申请竞买</w:t>
      </w:r>
    </w:p>
    <w:p>
      <w:pPr>
        <w:spacing w:line="480" w:lineRule="exact"/>
        <w:ind w:firstLine="560" w:firstLineChars="200"/>
        <w:rPr>
          <w:sz w:val="28"/>
          <w:szCs w:val="28"/>
        </w:rPr>
      </w:pPr>
      <w:r>
        <w:rPr>
          <w:sz w:val="28"/>
          <w:szCs w:val="28"/>
        </w:rPr>
        <w:t>申请人可从</w:t>
      </w:r>
      <w:r>
        <w:rPr>
          <w:kern w:val="0"/>
          <w:sz w:val="28"/>
          <w:szCs w:val="28"/>
          <w:u w:val="single"/>
        </w:rPr>
        <w:t>202</w:t>
      </w:r>
      <w:r>
        <w:rPr>
          <w:rFonts w:hint="eastAsia"/>
          <w:kern w:val="0"/>
          <w:sz w:val="28"/>
          <w:szCs w:val="28"/>
          <w:u w:val="single"/>
          <w:lang w:val="en-US" w:eastAsia="zh-CN"/>
        </w:rPr>
        <w:t>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19</w:t>
      </w:r>
      <w:r>
        <w:rPr>
          <w:sz w:val="28"/>
          <w:szCs w:val="28"/>
        </w:rPr>
        <w:t>日</w:t>
      </w:r>
      <w:r>
        <w:rPr>
          <w:kern w:val="0"/>
          <w:sz w:val="28"/>
          <w:szCs w:val="28"/>
          <w:u w:val="single"/>
        </w:rPr>
        <w:t>8</w:t>
      </w:r>
      <w:r>
        <w:rPr>
          <w:sz w:val="28"/>
          <w:szCs w:val="28"/>
        </w:rPr>
        <w:t>时</w:t>
      </w:r>
      <w:r>
        <w:rPr>
          <w:kern w:val="0"/>
          <w:sz w:val="28"/>
          <w:szCs w:val="28"/>
          <w:u w:val="single"/>
        </w:rPr>
        <w:t>30</w:t>
      </w:r>
      <w:r>
        <w:rPr>
          <w:sz w:val="28"/>
          <w:szCs w:val="28"/>
        </w:rPr>
        <w:t>分至</w:t>
      </w:r>
      <w:r>
        <w:rPr>
          <w:kern w:val="0"/>
          <w:sz w:val="28"/>
          <w:szCs w:val="28"/>
          <w:u w:val="single"/>
        </w:rPr>
        <w:t>2022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28</w:t>
      </w:r>
      <w:r>
        <w:rPr>
          <w:sz w:val="28"/>
          <w:szCs w:val="28"/>
        </w:rPr>
        <w:t>日</w:t>
      </w:r>
      <w:r>
        <w:rPr>
          <w:kern w:val="0"/>
          <w:sz w:val="28"/>
          <w:szCs w:val="28"/>
          <w:u w:val="single"/>
        </w:rPr>
        <w:t>11</w:t>
      </w:r>
      <w:r>
        <w:rPr>
          <w:sz w:val="28"/>
          <w:szCs w:val="28"/>
        </w:rPr>
        <w:t>时</w:t>
      </w:r>
      <w:r>
        <w:rPr>
          <w:kern w:val="0"/>
          <w:sz w:val="28"/>
          <w:szCs w:val="28"/>
          <w:u w:val="single"/>
        </w:rPr>
        <w:t>00</w:t>
      </w:r>
      <w:r>
        <w:rPr>
          <w:sz w:val="28"/>
          <w:szCs w:val="28"/>
        </w:rPr>
        <w:t>分，凭数字证书，登录浙江省矿业权网上交易系统，按系统提示提交竞买申请，具体步骤如下：</w:t>
      </w:r>
    </w:p>
    <w:p>
      <w:pPr>
        <w:spacing w:line="480" w:lineRule="exact"/>
        <w:ind w:firstLine="560" w:firstLineChars="200"/>
        <w:rPr>
          <w:sz w:val="28"/>
          <w:szCs w:val="28"/>
        </w:rPr>
      </w:pPr>
      <w:r>
        <w:rPr>
          <w:sz w:val="28"/>
          <w:szCs w:val="28"/>
        </w:rPr>
        <w:t>（1）登录浙江省矿业权网上交易系统主页；</w:t>
      </w:r>
    </w:p>
    <w:p>
      <w:pPr>
        <w:spacing w:line="480" w:lineRule="exact"/>
        <w:ind w:firstLine="560" w:firstLineChars="200"/>
        <w:rPr>
          <w:sz w:val="28"/>
          <w:szCs w:val="28"/>
        </w:rPr>
      </w:pPr>
      <w:r>
        <w:rPr>
          <w:sz w:val="28"/>
          <w:szCs w:val="28"/>
        </w:rPr>
        <w:t>（2）点击“省本级”按钮，进入省本级主页；</w:t>
      </w:r>
    </w:p>
    <w:p>
      <w:pPr>
        <w:spacing w:line="480" w:lineRule="exact"/>
        <w:ind w:firstLine="560" w:firstLineChars="200"/>
        <w:rPr>
          <w:sz w:val="28"/>
          <w:szCs w:val="28"/>
        </w:rPr>
      </w:pPr>
      <w:r>
        <w:rPr>
          <w:sz w:val="28"/>
          <w:szCs w:val="28"/>
        </w:rPr>
        <w:t>（3）点击欲申购探矿权项目下的</w:t>
      </w:r>
      <w:r>
        <w:rPr>
          <w:rFonts w:hint="eastAsia"/>
          <w:sz w:val="28"/>
          <w:szCs w:val="28"/>
        </w:rPr>
        <w:t>“</w:t>
      </w:r>
      <w:r>
        <w:rPr>
          <w:sz w:val="28"/>
          <w:szCs w:val="28"/>
        </w:rPr>
        <w:t>竞买申请</w:t>
      </w:r>
      <w:r>
        <w:rPr>
          <w:rFonts w:hint="eastAsia"/>
          <w:sz w:val="28"/>
          <w:szCs w:val="28"/>
        </w:rPr>
        <w:t>”</w:t>
      </w:r>
      <w:r>
        <w:rPr>
          <w:sz w:val="28"/>
          <w:szCs w:val="28"/>
        </w:rPr>
        <w:t>按钮后，系统进行信用自动查验环节，将竞买人信息（包括法定代表人、主要负责人和实际控制人（若有））与地矿信用等级E级、严重失信名单（列入地矿信用等级为E级的，依法限制参与省内矿业权招拍挂活动；列入地矿严重失信名单的，视为不具有承担省内矿业权招拍挂项目应具有的一般履约能力，不认定为适格投标人或竞买人）进行自动比对，通过后按系统提示逐步进行竞买申请，向系统提交竞买申请书及附件承诺书、声明书、法定代表人身份证明书、高级管理人员身份证明书、股东身份证明书等。</w:t>
      </w:r>
    </w:p>
    <w:p>
      <w:pPr>
        <w:spacing w:line="480" w:lineRule="exact"/>
        <w:ind w:firstLine="560" w:firstLineChars="200"/>
        <w:rPr>
          <w:sz w:val="28"/>
          <w:szCs w:val="28"/>
        </w:rPr>
      </w:pPr>
      <w:r>
        <w:rPr>
          <w:sz w:val="28"/>
          <w:szCs w:val="28"/>
        </w:rPr>
        <w:t>（4）</w:t>
      </w:r>
      <w:r>
        <w:rPr>
          <w:color w:val="000000"/>
          <w:sz w:val="28"/>
          <w:szCs w:val="28"/>
        </w:rPr>
        <w:t>进入见索即付独立保函（全额保证金质押，以下简称</w:t>
      </w:r>
      <w:r>
        <w:rPr>
          <w:rFonts w:hint="eastAsia"/>
          <w:color w:val="000000"/>
          <w:sz w:val="28"/>
          <w:szCs w:val="28"/>
        </w:rPr>
        <w:t>“</w:t>
      </w:r>
      <w:r>
        <w:rPr>
          <w:color w:val="000000"/>
          <w:sz w:val="28"/>
          <w:szCs w:val="28"/>
        </w:rPr>
        <w:t>银行保函</w:t>
      </w:r>
      <w:r>
        <w:rPr>
          <w:rFonts w:hint="eastAsia"/>
          <w:color w:val="000000"/>
          <w:sz w:val="28"/>
          <w:szCs w:val="28"/>
        </w:rPr>
        <w:t>”</w:t>
      </w:r>
      <w:r>
        <w:rPr>
          <w:color w:val="000000"/>
          <w:sz w:val="28"/>
          <w:szCs w:val="28"/>
        </w:rPr>
        <w:t>）办理银行选择页面，竞买人选择并确定银行后，凭银行</w:t>
      </w:r>
      <w:r>
        <w:rPr>
          <w:sz w:val="28"/>
          <w:szCs w:val="28"/>
        </w:rPr>
        <w:t>保函办理通知书到选定的银行，办理银行保函业务。</w:t>
      </w:r>
    </w:p>
    <w:p>
      <w:pPr>
        <w:spacing w:line="480" w:lineRule="exact"/>
        <w:ind w:firstLine="560" w:firstLineChars="200"/>
        <w:rPr>
          <w:rFonts w:ascii="宋体" w:cs="仿宋"/>
          <w:sz w:val="28"/>
          <w:szCs w:val="28"/>
        </w:rPr>
      </w:pPr>
      <w:r>
        <w:rPr>
          <w:sz w:val="28"/>
          <w:szCs w:val="28"/>
        </w:rPr>
        <w:t>3、银行保</w:t>
      </w:r>
      <w:r>
        <w:rPr>
          <w:rFonts w:hint="eastAsia" w:ascii="宋体" w:cs="仿宋"/>
          <w:sz w:val="28"/>
          <w:szCs w:val="28"/>
        </w:rPr>
        <w:t>函业务</w:t>
      </w:r>
    </w:p>
    <w:p>
      <w:pPr>
        <w:spacing w:line="480" w:lineRule="exact"/>
        <w:ind w:firstLine="560" w:firstLineChars="200"/>
        <w:rPr>
          <w:sz w:val="28"/>
          <w:szCs w:val="28"/>
        </w:rPr>
      </w:pPr>
      <w:r>
        <w:rPr>
          <w:sz w:val="28"/>
          <w:szCs w:val="28"/>
        </w:rPr>
        <w:t>竞买人需在竞买申请报名截止时间前办妥银行保函，金额为</w:t>
      </w:r>
      <w:r>
        <w:rPr>
          <w:rFonts w:hint="eastAsia"/>
          <w:sz w:val="28"/>
          <w:szCs w:val="28"/>
          <w:u w:val="single"/>
          <w:lang w:val="en-US" w:eastAsia="zh-CN"/>
        </w:rPr>
        <w:t>17万元</w:t>
      </w:r>
      <w:r>
        <w:rPr>
          <w:sz w:val="28"/>
          <w:szCs w:val="28"/>
        </w:rPr>
        <w:t>，有效期不少于</w:t>
      </w:r>
      <w:r>
        <w:rPr>
          <w:sz w:val="28"/>
          <w:szCs w:val="28"/>
          <w:u w:val="single"/>
        </w:rPr>
        <w:t>180</w:t>
      </w:r>
      <w:r>
        <w:rPr>
          <w:sz w:val="28"/>
          <w:szCs w:val="28"/>
        </w:rPr>
        <w:t>日。具体办理条件及流程，申请人可直接咨询相关银行。</w:t>
      </w:r>
    </w:p>
    <w:p>
      <w:pPr>
        <w:spacing w:line="480" w:lineRule="exact"/>
        <w:ind w:firstLine="560" w:firstLineChars="200"/>
        <w:rPr>
          <w:color w:val="000000"/>
          <w:sz w:val="28"/>
          <w:szCs w:val="28"/>
        </w:rPr>
      </w:pPr>
      <w:r>
        <w:rPr>
          <w:color w:val="000000"/>
          <w:sz w:val="28"/>
          <w:szCs w:val="28"/>
        </w:rPr>
        <w:t>银行保函业务咨询：</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rPr>
          <w:color w:val="000000"/>
          <w:sz w:val="28"/>
          <w:szCs w:val="28"/>
        </w:rPr>
      </w:pPr>
      <w:r>
        <w:rPr>
          <w:color w:val="000000"/>
          <w:sz w:val="28"/>
          <w:szCs w:val="28"/>
        </w:rPr>
        <w:t>上述银行在浙江省范围内的网点均可办理。</w:t>
      </w:r>
    </w:p>
    <w:p>
      <w:pPr>
        <w:spacing w:line="480" w:lineRule="exact"/>
        <w:ind w:firstLine="560" w:firstLineChars="200"/>
        <w:rPr>
          <w:sz w:val="28"/>
          <w:szCs w:val="28"/>
        </w:rPr>
      </w:pPr>
      <w:r>
        <w:rPr>
          <w:sz w:val="28"/>
          <w:szCs w:val="28"/>
        </w:rPr>
        <w:t>4、获取竞买资格</w:t>
      </w:r>
    </w:p>
    <w:p>
      <w:pPr>
        <w:spacing w:line="480" w:lineRule="exact"/>
        <w:ind w:firstLine="560" w:firstLineChars="200"/>
        <w:rPr>
          <w:rFonts w:ascii="宋体" w:cs="仿宋"/>
          <w:sz w:val="28"/>
          <w:szCs w:val="28"/>
        </w:rPr>
      </w:pPr>
      <w:r>
        <w:rPr>
          <w:sz w:val="28"/>
          <w:szCs w:val="28"/>
        </w:rPr>
        <w:t>竞买人办妥银行保函后，由银行及时将相关证明文件信息传送至网上交易系</w:t>
      </w:r>
      <w:r>
        <w:rPr>
          <w:rFonts w:hint="eastAsia" w:ascii="宋体" w:cs="仿宋"/>
          <w:sz w:val="28"/>
          <w:szCs w:val="28"/>
        </w:rPr>
        <w:t>统，经网上交易系统确认后，生成竞买资格，参加网上挂牌交易活动。</w:t>
      </w:r>
    </w:p>
    <w:p>
      <w:pPr>
        <w:tabs>
          <w:tab w:val="center" w:pos="4394"/>
        </w:tabs>
        <w:spacing w:line="480" w:lineRule="exact"/>
        <w:ind w:firstLine="560" w:firstLineChars="200"/>
        <w:rPr>
          <w:rFonts w:ascii="宋体" w:cs="仿宋"/>
          <w:b/>
          <w:sz w:val="28"/>
          <w:szCs w:val="28"/>
        </w:rPr>
      </w:pPr>
      <w:r>
        <w:rPr>
          <w:rFonts w:hint="eastAsia" w:ascii="宋体" w:cs="仿宋"/>
          <w:b/>
          <w:sz w:val="28"/>
          <w:szCs w:val="28"/>
        </w:rPr>
        <w:t>七、网上挂牌竞价主要事项</w:t>
      </w:r>
    </w:p>
    <w:p>
      <w:pPr>
        <w:pStyle w:val="7"/>
        <w:spacing w:line="480" w:lineRule="exact"/>
        <w:ind w:firstLine="560" w:firstLineChars="200"/>
        <w:rPr>
          <w:rFonts w:ascii="宋体" w:cs="仿宋"/>
          <w:szCs w:val="28"/>
        </w:rPr>
      </w:pPr>
      <w:r>
        <w:rPr>
          <w:rFonts w:hint="eastAsia" w:ascii="宋体" w:cs="仿宋"/>
          <w:szCs w:val="28"/>
        </w:rPr>
        <w:t>1、网上挂牌时间</w:t>
      </w:r>
    </w:p>
    <w:p>
      <w:pPr>
        <w:spacing w:line="480" w:lineRule="exact"/>
        <w:ind w:firstLine="560" w:firstLineChars="200"/>
        <w:rPr>
          <w:sz w:val="28"/>
          <w:szCs w:val="28"/>
        </w:rPr>
      </w:pPr>
      <w:r>
        <w:rPr>
          <w:sz w:val="28"/>
          <w:szCs w:val="28"/>
        </w:rPr>
        <w:t>挂牌时间为</w:t>
      </w:r>
      <w:r>
        <w:rPr>
          <w:sz w:val="28"/>
          <w:szCs w:val="28"/>
          <w:u w:val="single"/>
        </w:rPr>
        <w:t>202</w:t>
      </w:r>
      <w:r>
        <w:rPr>
          <w:rFonts w:hint="eastAsia"/>
          <w:sz w:val="28"/>
          <w:szCs w:val="28"/>
          <w:u w:val="single"/>
          <w:lang w:val="en-US" w:eastAsia="zh-CN"/>
        </w:rPr>
        <w:t>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29</w:t>
      </w:r>
      <w:r>
        <w:rPr>
          <w:sz w:val="28"/>
          <w:szCs w:val="28"/>
        </w:rPr>
        <w:t>日</w:t>
      </w:r>
      <w:r>
        <w:rPr>
          <w:sz w:val="28"/>
          <w:szCs w:val="28"/>
          <w:u w:val="single"/>
        </w:rPr>
        <w:t>15</w:t>
      </w:r>
      <w:r>
        <w:rPr>
          <w:sz w:val="28"/>
          <w:szCs w:val="28"/>
        </w:rPr>
        <w:t>时</w:t>
      </w:r>
      <w:r>
        <w:rPr>
          <w:sz w:val="28"/>
          <w:szCs w:val="28"/>
          <w:u w:val="single"/>
        </w:rPr>
        <w:t>00</w:t>
      </w:r>
      <w:r>
        <w:rPr>
          <w:sz w:val="28"/>
          <w:szCs w:val="28"/>
        </w:rPr>
        <w:t>分。</w:t>
      </w:r>
    </w:p>
    <w:p>
      <w:pPr>
        <w:spacing w:line="480" w:lineRule="exact"/>
        <w:ind w:firstLine="560" w:firstLineChars="200"/>
        <w:rPr>
          <w:rFonts w:ascii="宋体" w:cs="仿宋"/>
          <w:sz w:val="28"/>
          <w:szCs w:val="28"/>
        </w:rPr>
      </w:pPr>
      <w:r>
        <w:rPr>
          <w:rFonts w:hint="eastAsia" w:ascii="宋体" w:cs="仿宋"/>
          <w:sz w:val="28"/>
          <w:szCs w:val="28"/>
        </w:rPr>
        <w:t>2、挂牌起始价及增价幅度</w:t>
      </w:r>
    </w:p>
    <w:p>
      <w:pPr>
        <w:spacing w:line="480" w:lineRule="exact"/>
        <w:ind w:firstLine="560" w:firstLineChars="200"/>
        <w:rPr>
          <w:rFonts w:ascii="宋体" w:cs="仿宋"/>
          <w:sz w:val="28"/>
          <w:szCs w:val="28"/>
        </w:rPr>
      </w:pPr>
      <w:r>
        <w:rPr>
          <w:sz w:val="28"/>
          <w:szCs w:val="28"/>
        </w:rPr>
        <w:t>挂牌起始价为</w:t>
      </w:r>
      <w:r>
        <w:rPr>
          <w:rFonts w:hint="eastAsia"/>
          <w:sz w:val="28"/>
          <w:szCs w:val="28"/>
          <w:u w:val="single"/>
          <w:lang w:val="en-US" w:eastAsia="zh-CN"/>
        </w:rPr>
        <w:t>55万元</w:t>
      </w:r>
      <w:r>
        <w:rPr>
          <w:sz w:val="28"/>
          <w:szCs w:val="28"/>
        </w:rPr>
        <w:t>；增价幅度为</w:t>
      </w:r>
      <w:r>
        <w:rPr>
          <w:sz w:val="28"/>
          <w:szCs w:val="28"/>
          <w:u w:val="single"/>
        </w:rPr>
        <w:t>1</w:t>
      </w:r>
      <w:r>
        <w:rPr>
          <w:sz w:val="28"/>
          <w:szCs w:val="28"/>
        </w:rPr>
        <w:t>万元或</w:t>
      </w:r>
      <w:r>
        <w:rPr>
          <w:sz w:val="28"/>
          <w:szCs w:val="28"/>
          <w:u w:val="single"/>
        </w:rPr>
        <w:t>1</w:t>
      </w:r>
      <w:r>
        <w:rPr>
          <w:sz w:val="28"/>
          <w:szCs w:val="28"/>
        </w:rPr>
        <w:t>万元整数倍</w:t>
      </w:r>
      <w:r>
        <w:rPr>
          <w:rFonts w:hint="eastAsia" w:ascii="宋体" w:cs="仿宋"/>
          <w:sz w:val="28"/>
          <w:szCs w:val="28"/>
        </w:rPr>
        <w:t>。</w:t>
      </w:r>
    </w:p>
    <w:p>
      <w:pPr>
        <w:spacing w:line="480" w:lineRule="exact"/>
        <w:ind w:firstLine="560" w:firstLineChars="200"/>
        <w:rPr>
          <w:rFonts w:ascii="宋体" w:cs="仿宋"/>
          <w:sz w:val="28"/>
          <w:szCs w:val="28"/>
        </w:rPr>
      </w:pPr>
      <w:r>
        <w:rPr>
          <w:rFonts w:hint="eastAsia" w:ascii="宋体" w:cs="仿宋"/>
          <w:sz w:val="28"/>
          <w:szCs w:val="28"/>
        </w:rPr>
        <w:t>3、报价及网上竞价规则</w:t>
      </w:r>
    </w:p>
    <w:p>
      <w:pPr>
        <w:spacing w:line="480" w:lineRule="exact"/>
        <w:ind w:firstLine="560" w:firstLineChars="200"/>
        <w:rPr>
          <w:rFonts w:hint="eastAsia" w:ascii="Times New Roman" w:hAnsi="Times New Roman"/>
          <w:sz w:val="28"/>
          <w:szCs w:val="28"/>
        </w:rPr>
      </w:pPr>
      <w:r>
        <w:rPr>
          <w:rFonts w:ascii="Times New Roman" w:hAnsi="Times New Roman"/>
          <w:sz w:val="28"/>
          <w:szCs w:val="28"/>
        </w:rPr>
        <w:t>本次网上挂牌出让采用</w:t>
      </w:r>
      <w:r>
        <w:rPr>
          <w:rFonts w:ascii="Times New Roman" w:hAnsi="Times New Roman"/>
          <w:sz w:val="28"/>
          <w:szCs w:val="28"/>
          <w:u w:val="single"/>
        </w:rPr>
        <w:t>有</w:t>
      </w:r>
      <w:r>
        <w:rPr>
          <w:rFonts w:ascii="Times New Roman" w:hAnsi="Times New Roman"/>
          <w:sz w:val="28"/>
          <w:szCs w:val="28"/>
        </w:rPr>
        <w:t>底价增价报价方式，竞买人通过网上交易系统进行报价，竞买人登录到网上交易系统后，定位到要竞买的</w:t>
      </w:r>
      <w:r>
        <w:rPr>
          <w:rFonts w:hint="eastAsia"/>
          <w:sz w:val="28"/>
          <w:szCs w:val="28"/>
          <w:lang w:eastAsia="zh-CN"/>
        </w:rPr>
        <w:t>探</w:t>
      </w:r>
      <w:r>
        <w:rPr>
          <w:rFonts w:hint="eastAsia" w:ascii="Times New Roman" w:hAnsi="Times New Roman"/>
          <w:sz w:val="28"/>
          <w:szCs w:val="28"/>
        </w:rPr>
        <w:t>矿权，然后点击“竞买报价”按钮，进入到挂牌出价界面，按系统提示进行报价，报价应高于起始价或前一轮报价，网上</w:t>
      </w:r>
      <w:r>
        <w:rPr>
          <w:rFonts w:ascii="Times New Roman" w:hAnsi="Times New Roman"/>
          <w:sz w:val="28"/>
          <w:szCs w:val="28"/>
        </w:rPr>
        <w:t>交易系统对符合规定的报价予以</w:t>
      </w:r>
      <w:r>
        <w:rPr>
          <w:rFonts w:hint="eastAsia" w:ascii="Times New Roman" w:hAnsi="Times New Roman"/>
          <w:sz w:val="28"/>
          <w:szCs w:val="28"/>
        </w:rPr>
        <w:t>接受</w:t>
      </w:r>
      <w:r>
        <w:rPr>
          <w:rFonts w:ascii="Times New Roman" w:hAnsi="Times New Roman"/>
          <w:sz w:val="28"/>
          <w:szCs w:val="28"/>
        </w:rPr>
        <w:t>，并</w:t>
      </w:r>
      <w:r>
        <w:rPr>
          <w:rFonts w:hint="eastAsia" w:ascii="Times New Roman" w:hAnsi="Times New Roman"/>
          <w:sz w:val="28"/>
          <w:szCs w:val="28"/>
        </w:rPr>
        <w:t>即时公布。竞买人可在满足增价幅度的条件下进行多次报价。若有限时竞价情形发生，符合限时竞价申请条件的竞买人须在系统提示时间内申请参加限时竞价，否则视为放弃此后的竞价权利。</w:t>
      </w:r>
    </w:p>
    <w:p>
      <w:pPr>
        <w:spacing w:line="480" w:lineRule="exact"/>
        <w:ind w:firstLine="560" w:firstLineChars="200"/>
        <w:rPr>
          <w:rFonts w:ascii="宋体" w:cs="仿宋"/>
          <w:sz w:val="28"/>
          <w:szCs w:val="28"/>
        </w:rPr>
      </w:pPr>
      <w:r>
        <w:rPr>
          <w:rFonts w:hint="eastAsia" w:ascii="宋体" w:cs="仿宋"/>
          <w:sz w:val="28"/>
          <w:szCs w:val="28"/>
        </w:rPr>
        <w:t>4、竞买人报价有下列情形之一的，为无效报价：</w:t>
      </w:r>
    </w:p>
    <w:p>
      <w:pPr>
        <w:spacing w:line="480" w:lineRule="exact"/>
        <w:ind w:firstLine="560" w:firstLineChars="200"/>
        <w:rPr>
          <w:sz w:val="28"/>
          <w:szCs w:val="28"/>
        </w:rPr>
      </w:pPr>
      <w:r>
        <w:rPr>
          <w:sz w:val="28"/>
          <w:szCs w:val="28"/>
        </w:rPr>
        <w:t>（1）</w:t>
      </w:r>
      <w:r>
        <w:rPr>
          <w:rFonts w:hint="eastAsia"/>
          <w:sz w:val="28"/>
          <w:szCs w:val="28"/>
        </w:rPr>
        <w:t>报价因系统故障未在网上挂牌期限内报价的；</w:t>
      </w:r>
    </w:p>
    <w:p>
      <w:pPr>
        <w:spacing w:line="480" w:lineRule="exact"/>
        <w:ind w:firstLine="560" w:firstLineChars="200"/>
        <w:rPr>
          <w:sz w:val="28"/>
          <w:szCs w:val="28"/>
        </w:rPr>
      </w:pPr>
      <w:r>
        <w:rPr>
          <w:sz w:val="28"/>
          <w:szCs w:val="28"/>
        </w:rPr>
        <w:t>（2）</w:t>
      </w:r>
      <w:r>
        <w:rPr>
          <w:rFonts w:hint="eastAsia"/>
          <w:sz w:val="28"/>
          <w:szCs w:val="28"/>
        </w:rPr>
        <w:t>报价因竞买人网络故障未在网上挂牌报价期限内收到的；</w:t>
      </w:r>
    </w:p>
    <w:p>
      <w:pPr>
        <w:spacing w:line="480" w:lineRule="exact"/>
        <w:ind w:firstLine="560" w:firstLineChars="200"/>
        <w:rPr>
          <w:sz w:val="28"/>
          <w:szCs w:val="28"/>
        </w:rPr>
      </w:pPr>
      <w:r>
        <w:rPr>
          <w:sz w:val="28"/>
          <w:szCs w:val="28"/>
        </w:rPr>
        <w:t>（3）</w:t>
      </w:r>
      <w:r>
        <w:rPr>
          <w:rFonts w:hint="eastAsia"/>
          <w:sz w:val="28"/>
          <w:szCs w:val="28"/>
        </w:rPr>
        <w:t>报价不符合报价规则的；</w:t>
      </w:r>
    </w:p>
    <w:p>
      <w:pPr>
        <w:spacing w:line="480" w:lineRule="exact"/>
        <w:ind w:firstLine="560" w:firstLineChars="200"/>
        <w:rPr>
          <w:sz w:val="28"/>
          <w:szCs w:val="28"/>
        </w:rPr>
      </w:pPr>
      <w:r>
        <w:rPr>
          <w:sz w:val="28"/>
          <w:szCs w:val="28"/>
        </w:rPr>
        <w:t>（4）</w:t>
      </w:r>
      <w:r>
        <w:rPr>
          <w:rFonts w:hint="eastAsia"/>
          <w:sz w:val="28"/>
          <w:szCs w:val="28"/>
        </w:rPr>
        <w:t>报价不符合网上挂牌文件规定的其他情形。</w:t>
      </w:r>
    </w:p>
    <w:p>
      <w:pPr>
        <w:spacing w:line="480" w:lineRule="exact"/>
        <w:ind w:firstLine="560" w:firstLineChars="200"/>
        <w:rPr>
          <w:rFonts w:ascii="宋体" w:cs="仿宋"/>
          <w:sz w:val="28"/>
          <w:szCs w:val="28"/>
        </w:rPr>
      </w:pPr>
      <w:r>
        <w:rPr>
          <w:rFonts w:hint="eastAsia" w:ascii="宋体" w:cs="仿宋"/>
          <w:sz w:val="28"/>
          <w:szCs w:val="28"/>
        </w:rPr>
        <w:t>5、网上挂牌截止与成交结果确认</w:t>
      </w:r>
    </w:p>
    <w:p>
      <w:pPr>
        <w:spacing w:line="480" w:lineRule="exact"/>
        <w:ind w:firstLine="560" w:firstLineChars="200"/>
        <w:rPr>
          <w:sz w:val="28"/>
          <w:szCs w:val="28"/>
        </w:rPr>
      </w:pPr>
      <w:r>
        <w:rPr>
          <w:sz w:val="28"/>
          <w:szCs w:val="28"/>
        </w:rPr>
        <w:t>（1）底价输入（如有）</w:t>
      </w:r>
    </w:p>
    <w:p>
      <w:pPr>
        <w:spacing w:line="480" w:lineRule="exact"/>
        <w:ind w:firstLine="560" w:firstLineChars="200"/>
        <w:rPr>
          <w:sz w:val="28"/>
          <w:szCs w:val="28"/>
        </w:rPr>
      </w:pPr>
      <w:r>
        <w:rPr>
          <w:sz w:val="28"/>
          <w:szCs w:val="28"/>
        </w:rPr>
        <w:t>网上挂牌截止前30分钟，出让人代表向交易机构提交网上挂牌出让底价，交易机构工作人员在浙江省矿业权交易监督小组代表、出让人代表的共同监督下向系统输入网上挂牌出让底价。</w:t>
      </w:r>
    </w:p>
    <w:p>
      <w:pPr>
        <w:spacing w:line="480" w:lineRule="exact"/>
        <w:ind w:firstLine="560" w:firstLineChars="200"/>
        <w:rPr>
          <w:sz w:val="28"/>
          <w:szCs w:val="28"/>
        </w:rPr>
      </w:pPr>
      <w:r>
        <w:rPr>
          <w:sz w:val="28"/>
          <w:szCs w:val="28"/>
        </w:rPr>
        <w:t>（2）网上挂牌截止</w:t>
      </w:r>
    </w:p>
    <w:p>
      <w:pPr>
        <w:spacing w:line="480" w:lineRule="exact"/>
        <w:ind w:firstLine="560" w:firstLineChars="200"/>
        <w:rPr>
          <w:sz w:val="28"/>
          <w:szCs w:val="28"/>
        </w:rPr>
      </w:pPr>
      <w:r>
        <w:rPr>
          <w:sz w:val="28"/>
          <w:szCs w:val="28"/>
        </w:rPr>
        <w:t>网上挂牌截止时间由系统按公告规定自动确定。在公告规定的网上挂牌截止时间前1分钟，系统将当前最高有效报价进行三次提示。挂牌截止，系统自动关闭报价通道。</w:t>
      </w:r>
    </w:p>
    <w:p>
      <w:pPr>
        <w:spacing w:line="480" w:lineRule="exact"/>
        <w:ind w:firstLine="560" w:firstLineChars="200"/>
        <w:rPr>
          <w:sz w:val="28"/>
          <w:szCs w:val="28"/>
        </w:rPr>
      </w:pPr>
      <w:r>
        <w:rPr>
          <w:sz w:val="28"/>
          <w:szCs w:val="28"/>
        </w:rPr>
        <w:t>网上挂牌截止前，有两个或者两个以上的竞买人报价，网上挂牌截止时，网上交易系统自动进入网上限时竞价程序（详见网上限时竞价程序）。否则网上挂牌结束。</w:t>
      </w:r>
    </w:p>
    <w:p>
      <w:pPr>
        <w:spacing w:line="480" w:lineRule="exact"/>
        <w:ind w:firstLine="560" w:firstLineChars="200"/>
        <w:rPr>
          <w:sz w:val="28"/>
          <w:szCs w:val="28"/>
        </w:rPr>
      </w:pPr>
      <w:r>
        <w:rPr>
          <w:sz w:val="28"/>
          <w:szCs w:val="28"/>
        </w:rPr>
        <w:t>（3）结果确认</w:t>
      </w:r>
    </w:p>
    <w:p>
      <w:pPr>
        <w:spacing w:line="480" w:lineRule="exact"/>
        <w:ind w:firstLine="560" w:firstLineChars="200"/>
        <w:rPr>
          <w:rFonts w:ascii="宋体" w:cs="仿宋"/>
          <w:sz w:val="28"/>
          <w:szCs w:val="28"/>
        </w:rPr>
      </w:pPr>
      <w:r>
        <w:rPr>
          <w:sz w:val="28"/>
          <w:szCs w:val="28"/>
        </w:rPr>
        <w:t>网上挂牌按下列规则确认成交结果</w:t>
      </w:r>
      <w:r>
        <w:rPr>
          <w:rFonts w:hint="eastAsia" w:ascii="宋体" w:cs="仿宋"/>
          <w:sz w:val="28"/>
          <w:szCs w:val="28"/>
        </w:rPr>
        <w:t>：</w:t>
      </w:r>
    </w:p>
    <w:p>
      <w:pPr>
        <w:spacing w:line="480" w:lineRule="exact"/>
        <w:ind w:firstLine="560" w:firstLineChars="200"/>
        <w:rPr>
          <w:sz w:val="28"/>
          <w:szCs w:val="28"/>
        </w:rPr>
      </w:pPr>
      <w:r>
        <w:rPr>
          <w:rFonts w:hint="eastAsia" w:ascii="宋体" w:cs="宋体"/>
          <w:sz w:val="28"/>
          <w:szCs w:val="28"/>
        </w:rPr>
        <w:t>①</w:t>
      </w:r>
      <w:r>
        <w:rPr>
          <w:sz w:val="28"/>
          <w:szCs w:val="28"/>
        </w:rPr>
        <w:t>网上挂牌截止，无人报价的，网上挂牌结束，网上挂牌不成交。网上交易系统自动终止该宗矿业权的网上挂牌活动。</w:t>
      </w:r>
    </w:p>
    <w:p>
      <w:pPr>
        <w:spacing w:line="480" w:lineRule="exact"/>
        <w:ind w:firstLine="560" w:firstLineChars="200"/>
        <w:rPr>
          <w:sz w:val="28"/>
          <w:szCs w:val="28"/>
        </w:rPr>
      </w:pPr>
      <w:r>
        <w:rPr>
          <w:rFonts w:hint="eastAsia" w:ascii="宋体" w:cs="宋体"/>
          <w:sz w:val="28"/>
          <w:szCs w:val="28"/>
        </w:rPr>
        <w:t>②</w:t>
      </w:r>
      <w:r>
        <w:rPr>
          <w:sz w:val="28"/>
          <w:szCs w:val="28"/>
        </w:rPr>
        <w:t>网上无底价挂牌截止，只有一个竞买人报价的，网上挂牌结束，该报价者为竞得人。</w:t>
      </w:r>
    </w:p>
    <w:p>
      <w:pPr>
        <w:spacing w:line="480" w:lineRule="exact"/>
        <w:ind w:firstLine="560" w:firstLineChars="200"/>
        <w:rPr>
          <w:sz w:val="28"/>
          <w:szCs w:val="28"/>
        </w:rPr>
      </w:pPr>
      <w:r>
        <w:rPr>
          <w:rFonts w:hint="eastAsia" w:ascii="宋体" w:cs="宋体"/>
          <w:sz w:val="28"/>
          <w:szCs w:val="28"/>
        </w:rPr>
        <w:t>③</w:t>
      </w:r>
      <w:r>
        <w:rPr>
          <w:sz w:val="28"/>
          <w:szCs w:val="28"/>
        </w:rPr>
        <w:t>网上有底价挂牌截止，只有一个竞买人报价，网上挂牌结束，报价不低于底价的，该竞买人为竞得人，否则不成交。</w:t>
      </w:r>
    </w:p>
    <w:p>
      <w:pPr>
        <w:spacing w:line="480" w:lineRule="exact"/>
        <w:ind w:firstLine="560" w:firstLineChars="200"/>
        <w:rPr>
          <w:sz w:val="28"/>
          <w:szCs w:val="28"/>
        </w:rPr>
      </w:pPr>
      <w:r>
        <w:rPr>
          <w:rFonts w:hint="eastAsia" w:ascii="宋体" w:cs="宋体"/>
          <w:sz w:val="28"/>
          <w:szCs w:val="28"/>
        </w:rPr>
        <w:t>④</w:t>
      </w:r>
      <w:r>
        <w:rPr>
          <w:sz w:val="28"/>
          <w:szCs w:val="28"/>
        </w:rPr>
        <w:t>网上无底价限时竞价结束，以当时最高有效报价为最终报价，最终报价者为竞得人。</w:t>
      </w:r>
    </w:p>
    <w:p>
      <w:pPr>
        <w:spacing w:line="480" w:lineRule="exact"/>
        <w:ind w:firstLine="560" w:firstLineChars="200"/>
        <w:rPr>
          <w:sz w:val="28"/>
          <w:szCs w:val="28"/>
        </w:rPr>
      </w:pPr>
      <w:r>
        <w:rPr>
          <w:rFonts w:hint="eastAsia" w:ascii="宋体" w:cs="宋体"/>
          <w:sz w:val="28"/>
          <w:szCs w:val="28"/>
        </w:rPr>
        <w:t>⑤</w:t>
      </w:r>
      <w:r>
        <w:rPr>
          <w:sz w:val="28"/>
          <w:szCs w:val="28"/>
        </w:rPr>
        <w:t>网上有底价限时竞价结束，以当时最高有效报价为最终报价，最终报价不低于底</w:t>
      </w:r>
      <w:r>
        <w:rPr>
          <w:rFonts w:hint="eastAsia"/>
          <w:sz w:val="28"/>
          <w:szCs w:val="28"/>
        </w:rPr>
        <w:t>价的，最终报价者为竞得人，否则不成交。</w:t>
      </w:r>
    </w:p>
    <w:p>
      <w:pPr>
        <w:spacing w:line="480" w:lineRule="exact"/>
        <w:ind w:firstLine="560" w:firstLineChars="200"/>
        <w:rPr>
          <w:sz w:val="28"/>
          <w:szCs w:val="28"/>
        </w:rPr>
      </w:pPr>
      <w:r>
        <w:rPr>
          <w:sz w:val="28"/>
          <w:szCs w:val="28"/>
        </w:rPr>
        <w:t>（4）成交结果的送达</w:t>
      </w:r>
    </w:p>
    <w:p>
      <w:pPr>
        <w:spacing w:line="480" w:lineRule="exact"/>
        <w:ind w:firstLine="560" w:firstLineChars="200"/>
        <w:rPr>
          <w:sz w:val="28"/>
          <w:szCs w:val="28"/>
        </w:rPr>
      </w:pPr>
      <w:r>
        <w:rPr>
          <w:sz w:val="28"/>
          <w:szCs w:val="28"/>
        </w:rPr>
        <w:t>网上挂牌成交结果通过互联网送达，成交后，系统自动发送竞得通知书至竞得人在系统内的个人文档，竞得人通过系统</w:t>
      </w:r>
      <w:r>
        <w:rPr>
          <w:rFonts w:hint="eastAsia"/>
          <w:sz w:val="28"/>
          <w:szCs w:val="28"/>
        </w:rPr>
        <w:t>“</w:t>
      </w:r>
      <w:r>
        <w:rPr>
          <w:sz w:val="28"/>
          <w:szCs w:val="28"/>
        </w:rPr>
        <w:t>个人信息</w:t>
      </w:r>
      <w:r>
        <w:rPr>
          <w:rFonts w:hint="eastAsia"/>
          <w:sz w:val="28"/>
          <w:szCs w:val="28"/>
        </w:rPr>
        <w:t>”</w:t>
      </w:r>
      <w:r>
        <w:rPr>
          <w:sz w:val="28"/>
          <w:szCs w:val="28"/>
        </w:rPr>
        <w:t>按钮下</w:t>
      </w:r>
      <w:r>
        <w:rPr>
          <w:rFonts w:hint="eastAsia"/>
          <w:sz w:val="28"/>
          <w:szCs w:val="28"/>
        </w:rPr>
        <w:t>“</w:t>
      </w:r>
      <w:r>
        <w:rPr>
          <w:sz w:val="28"/>
          <w:szCs w:val="28"/>
        </w:rPr>
        <w:t>我的文档</w:t>
      </w:r>
      <w:r>
        <w:rPr>
          <w:rFonts w:hint="eastAsia"/>
          <w:sz w:val="28"/>
          <w:szCs w:val="28"/>
        </w:rPr>
        <w:t>”</w:t>
      </w:r>
      <w:r>
        <w:rPr>
          <w:sz w:val="28"/>
          <w:szCs w:val="28"/>
        </w:rPr>
        <w:t>接收、查阅、打印竞得通知书。</w:t>
      </w:r>
    </w:p>
    <w:p>
      <w:pPr>
        <w:spacing w:line="480" w:lineRule="exact"/>
        <w:ind w:firstLine="560" w:firstLineChars="200"/>
        <w:rPr>
          <w:rFonts w:ascii="宋体" w:cs="仿宋"/>
          <w:b/>
          <w:sz w:val="28"/>
          <w:szCs w:val="28"/>
        </w:rPr>
      </w:pPr>
      <w:r>
        <w:rPr>
          <w:rFonts w:hint="eastAsia" w:ascii="宋体" w:cs="仿宋"/>
          <w:b/>
          <w:sz w:val="28"/>
          <w:szCs w:val="28"/>
        </w:rPr>
        <w:t>八、网上限时竞价程序</w:t>
      </w:r>
    </w:p>
    <w:p>
      <w:pPr>
        <w:spacing w:line="480" w:lineRule="exact"/>
        <w:ind w:firstLine="560" w:firstLineChars="200"/>
        <w:rPr>
          <w:rFonts w:ascii="宋体" w:cs="仿宋"/>
          <w:sz w:val="28"/>
          <w:szCs w:val="28"/>
        </w:rPr>
      </w:pPr>
      <w:r>
        <w:rPr>
          <w:rFonts w:hint="eastAsia" w:ascii="宋体" w:cs="仿宋"/>
          <w:sz w:val="28"/>
          <w:szCs w:val="28"/>
        </w:rPr>
        <w:t>1、网上限时竞价</w:t>
      </w:r>
    </w:p>
    <w:p>
      <w:pPr>
        <w:spacing w:line="480" w:lineRule="exact"/>
        <w:ind w:firstLine="560" w:firstLineChars="200"/>
        <w:rPr>
          <w:rFonts w:ascii="宋体" w:cs="仿宋"/>
          <w:sz w:val="28"/>
          <w:szCs w:val="28"/>
        </w:rPr>
      </w:pPr>
      <w:r>
        <w:rPr>
          <w:rFonts w:hint="eastAsia" w:ascii="宋体" w:cs="仿宋"/>
          <w:sz w:val="28"/>
          <w:szCs w:val="28"/>
        </w:rPr>
        <w:t>网上限时竞价，是指网上挂牌期间，有两个或者两个以上的竞买人报价，网上挂牌截止时，网上交易系统以当前最高有效报价作为限时竞价起始价，组织限时竞价。</w:t>
      </w:r>
    </w:p>
    <w:p>
      <w:pPr>
        <w:spacing w:line="480" w:lineRule="exact"/>
        <w:ind w:firstLine="560" w:firstLineChars="200"/>
        <w:rPr>
          <w:rFonts w:ascii="宋体" w:cs="仿宋"/>
          <w:sz w:val="28"/>
          <w:szCs w:val="28"/>
        </w:rPr>
      </w:pPr>
      <w:r>
        <w:rPr>
          <w:rFonts w:hint="eastAsia" w:ascii="宋体" w:cs="仿宋"/>
          <w:sz w:val="28"/>
          <w:szCs w:val="28"/>
        </w:rPr>
        <w:t>在网上交易期限截止前，竞买人应当进行至少一次有效报价，方有资格参加网上限时竞价。</w:t>
      </w:r>
    </w:p>
    <w:p>
      <w:pPr>
        <w:spacing w:line="480" w:lineRule="exact"/>
        <w:ind w:firstLine="560" w:firstLineChars="200"/>
        <w:rPr>
          <w:sz w:val="28"/>
          <w:szCs w:val="28"/>
        </w:rPr>
      </w:pPr>
      <w:r>
        <w:rPr>
          <w:sz w:val="28"/>
          <w:szCs w:val="28"/>
        </w:rPr>
        <w:t>2、征求意见</w:t>
      </w:r>
    </w:p>
    <w:p>
      <w:pPr>
        <w:spacing w:line="480" w:lineRule="exact"/>
        <w:ind w:firstLine="560" w:firstLineChars="200"/>
        <w:rPr>
          <w:sz w:val="28"/>
          <w:szCs w:val="28"/>
        </w:rPr>
      </w:pPr>
      <w:r>
        <w:rPr>
          <w:sz w:val="28"/>
          <w:szCs w:val="28"/>
        </w:rPr>
        <w:t>网上限时竞价程序开始，网上交易系统设定了3分钟征求意见时间。征求意见时间内，任何竞买人均无报价的权利。3分钟内明示同意进入限时竞价程序的竞买人，网上交易系统即赋予该竞买人在限时竞价期间有继续出价的权利。3分钟内未明示同意或明示放弃进入限时竞价程序的竞买人，网上交易系统即确认该竞买人在网上限时竞价期间无出价的权利。</w:t>
      </w:r>
    </w:p>
    <w:p>
      <w:pPr>
        <w:spacing w:line="480" w:lineRule="exact"/>
        <w:ind w:firstLine="560" w:firstLineChars="200"/>
        <w:rPr>
          <w:sz w:val="28"/>
          <w:szCs w:val="28"/>
        </w:rPr>
      </w:pPr>
      <w:r>
        <w:rPr>
          <w:sz w:val="28"/>
          <w:szCs w:val="28"/>
        </w:rPr>
        <w:t>3、限时竞价</w:t>
      </w:r>
    </w:p>
    <w:p>
      <w:pPr>
        <w:spacing w:line="480" w:lineRule="exact"/>
        <w:ind w:firstLine="560" w:firstLineChars="200"/>
        <w:rPr>
          <w:sz w:val="28"/>
          <w:szCs w:val="28"/>
        </w:rPr>
      </w:pPr>
      <w:r>
        <w:rPr>
          <w:sz w:val="28"/>
          <w:szCs w:val="28"/>
        </w:rPr>
        <w:t>征求意见时间结束，无竞买人同意进入限时竞价的，网上交易系统关闭报价通道，网上限时竞价结束。有竞买人同意进入限时竞价的，网上限时竞价开始，网上交易系统进行第一次4分钟倒计时。</w:t>
      </w:r>
    </w:p>
    <w:p>
      <w:pPr>
        <w:spacing w:line="480" w:lineRule="exact"/>
        <w:ind w:firstLine="560" w:firstLineChars="200"/>
        <w:rPr>
          <w:sz w:val="28"/>
          <w:szCs w:val="28"/>
        </w:rPr>
      </w:pPr>
      <w:r>
        <w:rPr>
          <w:sz w:val="28"/>
          <w:szCs w:val="28"/>
        </w:rPr>
        <w:t>竞买人的报价应当在4分钟倒计时内提交，网上交易系统对最新报价进行显示。4分钟倒计时内的任一时刻任一竞买人有新的报价，网上交易系统从此时刻起再顺延一个新的4分钟倒计时，竞买人可参加新一轮竞价，并按此方式不断顺延下去。任何一次4分钟倒计时内无人报价，则在该次4分钟倒计时结束时，网上交易系统关闭报价通道，网上限时竞价结束，网上交易系统按规定确定成交结果。在每次倒计时的最后1分钟内，网上交易系统对当前最高报价进行三次提示。</w:t>
      </w:r>
    </w:p>
    <w:p>
      <w:pPr>
        <w:spacing w:line="480" w:lineRule="exact"/>
        <w:ind w:firstLine="560" w:firstLineChars="200"/>
        <w:rPr>
          <w:rFonts w:ascii="宋体" w:cs="仿宋"/>
          <w:b/>
          <w:sz w:val="28"/>
          <w:szCs w:val="28"/>
        </w:rPr>
      </w:pPr>
      <w:r>
        <w:rPr>
          <w:rFonts w:hint="eastAsia" w:ascii="宋体" w:cs="仿宋"/>
          <w:b/>
          <w:sz w:val="28"/>
          <w:szCs w:val="28"/>
        </w:rPr>
        <w:t>九、受让人材料复核</w:t>
      </w:r>
    </w:p>
    <w:p>
      <w:pPr>
        <w:spacing w:line="480" w:lineRule="exact"/>
        <w:ind w:firstLine="560" w:firstLineChars="200"/>
        <w:rPr>
          <w:sz w:val="28"/>
          <w:szCs w:val="28"/>
        </w:rPr>
      </w:pPr>
      <w:r>
        <w:rPr>
          <w:sz w:val="28"/>
          <w:szCs w:val="28"/>
        </w:rPr>
        <w:t>竞得人应当从成交之日起5个工作日内持从网上下载打印的《网上挂牌出让竞得通知书》和下列资料到交易机构接受材料复核，具体内容如下：</w:t>
      </w:r>
    </w:p>
    <w:p>
      <w:pPr>
        <w:spacing w:line="480" w:lineRule="exact"/>
        <w:ind w:firstLine="560" w:firstLineChars="200"/>
        <w:rPr>
          <w:rFonts w:ascii="宋体" w:cs="仿宋"/>
          <w:sz w:val="28"/>
          <w:szCs w:val="28"/>
        </w:rPr>
      </w:pPr>
      <w:r>
        <w:rPr>
          <w:sz w:val="28"/>
          <w:szCs w:val="28"/>
        </w:rPr>
        <w:t>（1）</w:t>
      </w:r>
      <w:r>
        <w:rPr>
          <w:rFonts w:hint="eastAsia" w:ascii="宋体" w:cs="仿宋"/>
          <w:sz w:val="28"/>
          <w:szCs w:val="28"/>
        </w:rPr>
        <w:t>从网上下载打印的《竞买申请书》及附件承诺书，加盖单位公章；</w:t>
      </w:r>
    </w:p>
    <w:p>
      <w:pPr>
        <w:spacing w:line="480" w:lineRule="exact"/>
        <w:ind w:firstLine="560" w:firstLineChars="200"/>
        <w:rPr>
          <w:rFonts w:ascii="宋体" w:cs="仿宋"/>
          <w:sz w:val="28"/>
          <w:szCs w:val="28"/>
        </w:rPr>
      </w:pPr>
      <w:r>
        <w:rPr>
          <w:sz w:val="28"/>
          <w:szCs w:val="28"/>
        </w:rPr>
        <w:t>（2）</w:t>
      </w:r>
      <w:r>
        <w:rPr>
          <w:rFonts w:hint="eastAsia" w:ascii="宋体" w:cs="仿宋"/>
          <w:sz w:val="28"/>
          <w:szCs w:val="28"/>
        </w:rPr>
        <w:t>从网上下载打印的声明书，加盖单位公章；</w:t>
      </w:r>
    </w:p>
    <w:p>
      <w:pPr>
        <w:spacing w:line="480" w:lineRule="exact"/>
        <w:ind w:firstLine="560" w:firstLineChars="200"/>
        <w:rPr>
          <w:rFonts w:ascii="宋体" w:cs="仿宋"/>
          <w:sz w:val="28"/>
          <w:szCs w:val="28"/>
        </w:rPr>
      </w:pPr>
      <w:r>
        <w:rPr>
          <w:sz w:val="28"/>
          <w:szCs w:val="28"/>
        </w:rPr>
        <w:t>（3）</w:t>
      </w:r>
      <w:r>
        <w:rPr>
          <w:rFonts w:hint="eastAsia" w:ascii="宋体" w:cs="仿宋"/>
          <w:sz w:val="28"/>
          <w:szCs w:val="28"/>
        </w:rPr>
        <w:t>法人单位有效证明文件，企业法人营业执照（或事业法人证书）（验原件，留复印件）；</w:t>
      </w:r>
    </w:p>
    <w:p>
      <w:pPr>
        <w:spacing w:line="480" w:lineRule="exact"/>
        <w:ind w:firstLine="560" w:firstLineChars="200"/>
        <w:rPr>
          <w:rFonts w:ascii="宋体" w:cs="仿宋"/>
          <w:sz w:val="28"/>
          <w:szCs w:val="28"/>
        </w:rPr>
      </w:pPr>
      <w:r>
        <w:rPr>
          <w:sz w:val="28"/>
          <w:szCs w:val="28"/>
        </w:rPr>
        <w:t>（4）</w:t>
      </w:r>
      <w:r>
        <w:rPr>
          <w:rFonts w:hint="eastAsia" w:ascii="宋体" w:cs="仿宋"/>
          <w:sz w:val="28"/>
          <w:szCs w:val="28"/>
        </w:rPr>
        <w:t>法定代表人的有效身份证明文件，包括法人单位出具的法定代表人证明书、居民身份证（验原件，留复印件）；高级管理人员的有效身份证明文件，包括法人单位出具的高级管理人员身份证明书、市场监督管理主管部门出具的企业基本信息、居民身份证（验原件，留复印件）；股东有效身份证明文件，包括法人单位出具的股东身份证明书、市场监督管理主管部门出具的企业基本信息、自然人股东的居民身份证或法人股东的营业执照（验原件，留复印件）。</w:t>
      </w:r>
    </w:p>
    <w:p>
      <w:pPr>
        <w:spacing w:line="480" w:lineRule="exact"/>
        <w:ind w:firstLine="560" w:firstLineChars="200"/>
        <w:rPr>
          <w:rFonts w:ascii="宋体" w:cs="仿宋"/>
          <w:sz w:val="28"/>
          <w:szCs w:val="28"/>
        </w:rPr>
      </w:pPr>
      <w:r>
        <w:rPr>
          <w:sz w:val="28"/>
          <w:szCs w:val="28"/>
        </w:rPr>
        <w:t>（5）</w:t>
      </w:r>
      <w:r>
        <w:rPr>
          <w:rFonts w:hint="eastAsia" w:ascii="宋体" w:cs="仿宋"/>
          <w:sz w:val="28"/>
          <w:szCs w:val="28"/>
        </w:rPr>
        <w:t>委托他人办理的，还应提交授权委托书（原件）及委托代理人有效身份证明（居民身份证，验原件，留复印件）。</w:t>
      </w:r>
    </w:p>
    <w:p>
      <w:pPr>
        <w:spacing w:line="480" w:lineRule="exact"/>
        <w:ind w:firstLine="560" w:firstLineChars="200"/>
        <w:rPr>
          <w:rFonts w:ascii="宋体" w:cs="仿宋"/>
          <w:sz w:val="28"/>
          <w:szCs w:val="28"/>
        </w:rPr>
      </w:pPr>
      <w:r>
        <w:rPr>
          <w:rFonts w:hint="eastAsia" w:ascii="宋体" w:cs="仿宋"/>
          <w:sz w:val="28"/>
          <w:szCs w:val="28"/>
        </w:rPr>
        <w:t>申请人应认真、全面、系统阅读《网上挂牌出让竞买须知》，对上述须知的内容作充分了解，并完全理解竞买人资格条件要求，若经复核后发现竞得人资格不符合竞买人条件的，有权取消竞得人的竞得资格，出让人有权对该探矿权另行出让。</w:t>
      </w:r>
    </w:p>
    <w:p>
      <w:pPr>
        <w:spacing w:line="480" w:lineRule="exact"/>
        <w:ind w:firstLine="560" w:firstLineChars="200"/>
        <w:rPr>
          <w:rFonts w:ascii="宋体" w:cs="仿宋"/>
          <w:b/>
          <w:color w:val="000000"/>
          <w:sz w:val="28"/>
          <w:szCs w:val="28"/>
        </w:rPr>
      </w:pPr>
      <w:r>
        <w:rPr>
          <w:rFonts w:hint="eastAsia" w:ascii="宋体" w:cs="仿宋"/>
          <w:b/>
          <w:color w:val="000000"/>
          <w:sz w:val="28"/>
          <w:szCs w:val="28"/>
        </w:rPr>
        <w:t>申请人成为竞买人后，即视竞买人对</w:t>
      </w:r>
      <w:r>
        <w:rPr>
          <w:rFonts w:hint="eastAsia" w:ascii="宋体" w:cs="仿宋"/>
          <w:b/>
          <w:bCs/>
          <w:kern w:val="0"/>
          <w:sz w:val="28"/>
          <w:szCs w:val="28"/>
          <w:u w:val="single"/>
          <w:lang w:eastAsia="zh-CN"/>
        </w:rPr>
        <w:t>浙江省绍兴市柯桥区湖塘区块地热资源勘查探矿权</w:t>
      </w:r>
      <w:r>
        <w:rPr>
          <w:rFonts w:hint="eastAsia" w:ascii="宋体" w:cs="仿宋"/>
          <w:b/>
          <w:color w:val="000000"/>
          <w:sz w:val="28"/>
          <w:szCs w:val="28"/>
        </w:rPr>
        <w:t>现状及其网上挂牌出让文件无异议并全部接受，竞买人根据《竞买申请书》及附件承诺书、《声明书》的约定承担相应法律责任。</w:t>
      </w:r>
    </w:p>
    <w:p>
      <w:pPr>
        <w:spacing w:line="480" w:lineRule="exact"/>
        <w:ind w:firstLine="560" w:firstLineChars="200"/>
        <w:rPr>
          <w:rFonts w:ascii="宋体" w:cs="仿宋"/>
          <w:b/>
          <w:sz w:val="28"/>
          <w:szCs w:val="28"/>
        </w:rPr>
      </w:pPr>
      <w:r>
        <w:rPr>
          <w:rFonts w:hint="eastAsia" w:ascii="宋体" w:cs="仿宋"/>
          <w:b/>
          <w:sz w:val="28"/>
          <w:szCs w:val="28"/>
        </w:rPr>
        <w:t>十、签订成交确认书</w:t>
      </w:r>
    </w:p>
    <w:p>
      <w:pPr>
        <w:spacing w:line="480" w:lineRule="exact"/>
        <w:ind w:firstLine="560" w:firstLineChars="200"/>
        <w:rPr>
          <w:sz w:val="28"/>
          <w:szCs w:val="28"/>
        </w:rPr>
      </w:pPr>
      <w:r>
        <w:rPr>
          <w:sz w:val="28"/>
          <w:szCs w:val="28"/>
        </w:rPr>
        <w:t>材料复核通过后，竞得人须当场签订《探矿权挂牌出让成交确认书》。</w:t>
      </w:r>
    </w:p>
    <w:p>
      <w:pPr>
        <w:spacing w:line="480" w:lineRule="exact"/>
        <w:ind w:firstLine="560" w:firstLineChars="200"/>
        <w:rPr>
          <w:sz w:val="28"/>
          <w:szCs w:val="28"/>
        </w:rPr>
      </w:pPr>
      <w:r>
        <w:rPr>
          <w:sz w:val="28"/>
          <w:szCs w:val="28"/>
        </w:rPr>
        <w:t>竞得人逾期提供复核材料或签订《探矿权挂牌出让成交确认书》等超过</w:t>
      </w:r>
      <w:r>
        <w:rPr>
          <w:sz w:val="28"/>
          <w:szCs w:val="28"/>
          <w:u w:val="single"/>
        </w:rPr>
        <w:t>5个</w:t>
      </w:r>
      <w:r>
        <w:rPr>
          <w:sz w:val="28"/>
          <w:szCs w:val="28"/>
        </w:rPr>
        <w:t>工作日的，竞得结果自动失效，出让人有权要求其赔偿因此产生的全部损失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竞得人因违反约定而应承担赔偿责任或履行给付义务的，出让人有权作出行政处理决定，竞得人逾期或拒绝履行行政处理决定的，出让人有权向出让人所在地人民法院直接申请强制执行。竞得人拒绝签订《探矿权挂牌出让成交确认书》且受到行政处罚或刑事处罚的，相关部门有权将该竞得人列入地矿严重失信名单并标明法定代表人、高级管理人员、相关股东信息。完成信用修复前，5年内不得再次参与自然资源领域的交易活动。</w:t>
      </w:r>
    </w:p>
    <w:p>
      <w:pPr>
        <w:spacing w:line="480" w:lineRule="exact"/>
        <w:ind w:firstLine="560" w:firstLineChars="200"/>
        <w:rPr>
          <w:rFonts w:ascii="宋体" w:cs="仿宋"/>
          <w:b/>
          <w:sz w:val="28"/>
          <w:szCs w:val="28"/>
        </w:rPr>
      </w:pPr>
      <w:r>
        <w:rPr>
          <w:rFonts w:hint="eastAsia" w:ascii="宋体" w:cs="仿宋"/>
          <w:b/>
          <w:sz w:val="28"/>
          <w:szCs w:val="28"/>
        </w:rPr>
        <w:t>十一、成交公示及出让合同的签订</w:t>
      </w:r>
    </w:p>
    <w:p>
      <w:pPr>
        <w:spacing w:line="480" w:lineRule="exact"/>
        <w:ind w:firstLine="560" w:firstLineChars="200"/>
        <w:rPr>
          <w:sz w:val="28"/>
          <w:szCs w:val="28"/>
        </w:rPr>
      </w:pPr>
      <w:r>
        <w:rPr>
          <w:sz w:val="28"/>
          <w:szCs w:val="28"/>
        </w:rPr>
        <w:t>交易机构在《探矿权挂牌出让成交确认书》签订之日起5个工作日内，将网上出让结果同时在浙江省自然资源厅门户网站、中华人民共和国自然资源部门户网站（全国矿业权出让转让公示公开系统）上公示，公示期为10个工作日。公示期满，无第三方提出异议的，交易机构将公示结果书面告知竞得人。竞得人须于公示期满之日起5个工作日内与出让人签订《浙江省探矿权有偿出让合同》。</w:t>
      </w:r>
    </w:p>
    <w:p>
      <w:pPr>
        <w:spacing w:line="480" w:lineRule="exact"/>
        <w:ind w:firstLine="560" w:firstLineChars="200"/>
        <w:rPr>
          <w:rFonts w:ascii="宋体" w:cs="仿宋"/>
          <w:sz w:val="28"/>
          <w:szCs w:val="28"/>
        </w:rPr>
      </w:pPr>
      <w:r>
        <w:rPr>
          <w:sz w:val="28"/>
          <w:szCs w:val="28"/>
        </w:rPr>
        <w:t>若竞得人逾期签订《浙江省探矿权有偿出让合同》的，出让人有权要求竞得人赔偿因此产生的全部损失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竞得人拒绝签订《浙江省探矿权有偿出让合同》且受到行政处罚或刑事处罚的，相关部门有权将该竞得人列入地矿严重失信名单并标明法定代表人、高级管理人员、相关股东信息。完成信用修复前，5年内不得再次</w:t>
      </w:r>
      <w:r>
        <w:rPr>
          <w:rFonts w:hint="eastAsia" w:ascii="宋体"/>
          <w:sz w:val="28"/>
          <w:szCs w:val="28"/>
        </w:rPr>
        <w:t>参与自然资源领域的交易活动。</w:t>
      </w:r>
    </w:p>
    <w:p>
      <w:pPr>
        <w:spacing w:line="480" w:lineRule="exact"/>
        <w:ind w:firstLine="560" w:firstLineChars="200"/>
        <w:rPr>
          <w:rFonts w:ascii="宋体" w:cs="仿宋"/>
          <w:b/>
          <w:sz w:val="28"/>
          <w:szCs w:val="28"/>
        </w:rPr>
      </w:pPr>
      <w:r>
        <w:rPr>
          <w:rFonts w:hint="eastAsia" w:ascii="宋体" w:cs="仿宋"/>
          <w:b/>
          <w:sz w:val="28"/>
          <w:szCs w:val="28"/>
        </w:rPr>
        <w:t>十二、相关费用的缴纳、支付、结算</w:t>
      </w:r>
    </w:p>
    <w:p>
      <w:pPr>
        <w:spacing w:line="480" w:lineRule="exact"/>
        <w:ind w:firstLine="560" w:firstLineChars="200"/>
        <w:rPr>
          <w:bCs/>
          <w:sz w:val="28"/>
          <w:szCs w:val="28"/>
        </w:rPr>
      </w:pPr>
      <w:r>
        <w:rPr>
          <w:sz w:val="28"/>
          <w:szCs w:val="28"/>
        </w:rPr>
        <w:t>1、矿业权出让收益</w:t>
      </w:r>
    </w:p>
    <w:p>
      <w:pPr>
        <w:spacing w:line="480" w:lineRule="exact"/>
        <w:ind w:firstLine="560" w:firstLineChars="200"/>
        <w:rPr>
          <w:rFonts w:hint="eastAsia" w:eastAsia="宋体"/>
          <w:sz w:val="28"/>
          <w:szCs w:val="28"/>
        </w:rPr>
      </w:pPr>
      <w:r>
        <w:rPr>
          <w:rFonts w:hint="eastAsia" w:eastAsia="宋体"/>
          <w:sz w:val="28"/>
          <w:szCs w:val="28"/>
        </w:rPr>
        <w:t>竞得人在签订探矿权有偿出让合同之日起</w:t>
      </w:r>
      <w:r>
        <w:rPr>
          <w:rFonts w:hint="eastAsia" w:eastAsia="宋体"/>
          <w:sz w:val="28"/>
          <w:szCs w:val="28"/>
          <w:u w:val="single"/>
        </w:rPr>
        <w:t>30日</w:t>
      </w:r>
      <w:r>
        <w:rPr>
          <w:rFonts w:hint="eastAsia" w:eastAsia="宋体"/>
          <w:sz w:val="28"/>
          <w:szCs w:val="28"/>
        </w:rPr>
        <w:t>内向</w:t>
      </w:r>
      <w:r>
        <w:rPr>
          <w:rFonts w:hint="eastAsia" w:eastAsia="宋体"/>
          <w:sz w:val="28"/>
          <w:szCs w:val="28"/>
          <w:u w:val="single"/>
        </w:rPr>
        <w:t>国家税务总局绍兴市柯桥区税务局</w:t>
      </w:r>
      <w:r>
        <w:rPr>
          <w:rFonts w:hint="eastAsia" w:eastAsia="宋体"/>
          <w:sz w:val="28"/>
          <w:szCs w:val="28"/>
          <w:u w:val="none"/>
        </w:rPr>
        <w:t>一次性全额申报缴纳</w:t>
      </w:r>
      <w:r>
        <w:rPr>
          <w:rFonts w:hint="eastAsia" w:eastAsia="宋体"/>
          <w:sz w:val="28"/>
          <w:szCs w:val="28"/>
        </w:rPr>
        <w:t>探矿权出让收益。</w:t>
      </w:r>
    </w:p>
    <w:p>
      <w:pPr>
        <w:spacing w:line="480" w:lineRule="exact"/>
        <w:ind w:firstLine="560" w:firstLineChars="200"/>
        <w:rPr>
          <w:sz w:val="28"/>
          <w:szCs w:val="28"/>
        </w:rPr>
      </w:pPr>
      <w:r>
        <w:rPr>
          <w:sz w:val="28"/>
          <w:szCs w:val="28"/>
        </w:rPr>
        <w:t>2、政策处理费用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宋体"/>
          <w:sz w:val="28"/>
          <w:szCs w:val="28"/>
          <w:lang w:val="en-US" w:eastAsia="zh-CN"/>
        </w:rPr>
      </w:pPr>
      <w:r>
        <w:rPr>
          <w:rFonts w:hint="eastAsia" w:eastAsia="宋体"/>
          <w:sz w:val="28"/>
          <w:szCs w:val="28"/>
          <w:lang w:val="en-US" w:eastAsia="zh-CN"/>
        </w:rPr>
        <w:t>拟设探矿权所在地的村、镇承诺，同意人员、设备进场，进行钻孔探槽等工程布设，根据实际占用情况具体商谈补偿事宜。</w:t>
      </w:r>
    </w:p>
    <w:p>
      <w:pPr>
        <w:spacing w:line="480" w:lineRule="exact"/>
        <w:ind w:firstLine="560" w:firstLineChars="200"/>
        <w:rPr>
          <w:sz w:val="28"/>
          <w:szCs w:val="28"/>
        </w:rPr>
      </w:pPr>
      <w:r>
        <w:rPr>
          <w:sz w:val="28"/>
          <w:szCs w:val="28"/>
        </w:rPr>
        <w:t>3、矿业权交易服务费</w:t>
      </w:r>
    </w:p>
    <w:p>
      <w:pPr>
        <w:spacing w:line="480" w:lineRule="exact"/>
        <w:ind w:firstLine="560" w:firstLineChars="200"/>
        <w:rPr>
          <w:sz w:val="28"/>
          <w:szCs w:val="28"/>
        </w:rPr>
      </w:pPr>
      <w:r>
        <w:rPr>
          <w:sz w:val="28"/>
          <w:szCs w:val="28"/>
        </w:rPr>
        <w:t>在签订成交确认书后10个工作日内，受让人按《浙江省矿业权交易服务费收费标准》（浙价服〔2013〕242号）向交易机构支付矿业权交易服务费。</w:t>
      </w:r>
    </w:p>
    <w:p>
      <w:pPr>
        <w:spacing w:line="480" w:lineRule="exact"/>
        <w:ind w:firstLine="560" w:firstLineChars="200"/>
        <w:rPr>
          <w:sz w:val="28"/>
          <w:szCs w:val="28"/>
        </w:rPr>
      </w:pPr>
      <w:r>
        <w:rPr>
          <w:sz w:val="28"/>
          <w:szCs w:val="28"/>
        </w:rPr>
        <w:t>4、解除银行保函</w:t>
      </w:r>
    </w:p>
    <w:p>
      <w:pPr>
        <w:spacing w:line="480" w:lineRule="exact"/>
        <w:ind w:firstLine="560" w:firstLineChars="200"/>
        <w:rPr>
          <w:color w:val="000000"/>
          <w:sz w:val="28"/>
          <w:szCs w:val="28"/>
        </w:rPr>
      </w:pPr>
      <w:r>
        <w:rPr>
          <w:sz w:val="28"/>
          <w:szCs w:val="28"/>
        </w:rPr>
        <w:t>（1）</w:t>
      </w:r>
      <w:r>
        <w:rPr>
          <w:color w:val="000000"/>
          <w:sz w:val="28"/>
          <w:szCs w:val="28"/>
        </w:rPr>
        <w:t>在挂牌结束后2个工作日内，交易系统向未竞得人保函办理银行传送解除保函的报文，出让人向未竞得人保函办理银行发送保函解除函纸质原件，银行在收到网上交易系统解除保函的报文，并且收到受益人加盖公章的保函解除函纸质原件后完成保函解除业务。</w:t>
      </w:r>
    </w:p>
    <w:p>
      <w:pPr>
        <w:spacing w:line="480" w:lineRule="exact"/>
        <w:ind w:firstLine="560" w:firstLineChars="200"/>
        <w:rPr>
          <w:color w:val="000000"/>
          <w:sz w:val="28"/>
          <w:szCs w:val="28"/>
        </w:rPr>
      </w:pPr>
      <w:r>
        <w:rPr>
          <w:sz w:val="28"/>
          <w:szCs w:val="28"/>
        </w:rPr>
        <w:t>（2）</w:t>
      </w:r>
      <w:r>
        <w:rPr>
          <w:color w:val="000000"/>
          <w:sz w:val="28"/>
          <w:szCs w:val="28"/>
        </w:rPr>
        <w:t>竞得人凭缴纳矿业权出让收益凭据、支付交易服务费凭据向出让人提出办理银行保函解除手续，具体流程参照</w:t>
      </w:r>
      <w:r>
        <w:rPr>
          <w:rFonts w:hint="eastAsia"/>
          <w:color w:val="000000"/>
          <w:sz w:val="28"/>
          <w:szCs w:val="28"/>
        </w:rPr>
        <w:t>“</w:t>
      </w:r>
      <w:r>
        <w:rPr>
          <w:color w:val="000000"/>
          <w:sz w:val="28"/>
          <w:szCs w:val="28"/>
        </w:rPr>
        <w:t>十二</w:t>
      </w:r>
      <w:r>
        <w:rPr>
          <w:rFonts w:hint="eastAsia"/>
          <w:color w:val="000000"/>
          <w:sz w:val="28"/>
          <w:szCs w:val="28"/>
        </w:rPr>
        <w:t>4（</w:t>
      </w:r>
      <w:r>
        <w:rPr>
          <w:color w:val="000000"/>
          <w:sz w:val="28"/>
          <w:szCs w:val="28"/>
        </w:rPr>
        <w:t>1</w:t>
      </w:r>
      <w:r>
        <w:rPr>
          <w:rFonts w:hint="eastAsia"/>
          <w:color w:val="000000"/>
          <w:sz w:val="28"/>
          <w:szCs w:val="28"/>
        </w:rPr>
        <w:t>）”</w:t>
      </w:r>
      <w:r>
        <w:rPr>
          <w:color w:val="000000"/>
          <w:sz w:val="28"/>
          <w:szCs w:val="28"/>
        </w:rPr>
        <w:t>办理。如竞得人需要将保函项下资金用于抵扣矿业权出让收益的应及时向出让人提出申请。</w:t>
      </w:r>
    </w:p>
    <w:p>
      <w:pPr>
        <w:spacing w:line="480" w:lineRule="exact"/>
        <w:ind w:firstLine="560" w:firstLineChars="200"/>
        <w:rPr>
          <w:rFonts w:ascii="宋体" w:cs="仿宋"/>
          <w:b/>
          <w:sz w:val="28"/>
          <w:szCs w:val="28"/>
        </w:rPr>
      </w:pPr>
      <w:r>
        <w:rPr>
          <w:rFonts w:hint="eastAsia" w:ascii="宋体" w:cs="仿宋"/>
          <w:b/>
          <w:sz w:val="28"/>
          <w:szCs w:val="28"/>
        </w:rPr>
        <w:t>十三、违约责任</w:t>
      </w:r>
    </w:p>
    <w:p>
      <w:pPr>
        <w:spacing w:line="480" w:lineRule="exact"/>
        <w:ind w:firstLine="560" w:firstLineChars="200"/>
        <w:rPr>
          <w:sz w:val="28"/>
          <w:szCs w:val="28"/>
        </w:rPr>
      </w:pPr>
      <w:r>
        <w:rPr>
          <w:sz w:val="28"/>
          <w:szCs w:val="28"/>
        </w:rPr>
        <w:t>1、竞买人串通报价，损害国家利益、社会利益或他人合法权益的；</w:t>
      </w:r>
    </w:p>
    <w:p>
      <w:pPr>
        <w:spacing w:line="480" w:lineRule="exact"/>
        <w:ind w:firstLine="560" w:firstLineChars="200"/>
        <w:rPr>
          <w:sz w:val="28"/>
          <w:szCs w:val="28"/>
        </w:rPr>
      </w:pPr>
      <w:r>
        <w:rPr>
          <w:sz w:val="28"/>
          <w:szCs w:val="28"/>
        </w:rPr>
        <w:t>2、竞买人弄虚作假，骗取竞买资格的；</w:t>
      </w:r>
    </w:p>
    <w:p>
      <w:pPr>
        <w:spacing w:line="480" w:lineRule="exact"/>
        <w:ind w:firstLine="560" w:firstLineChars="200"/>
        <w:rPr>
          <w:sz w:val="28"/>
          <w:szCs w:val="28"/>
        </w:rPr>
      </w:pPr>
      <w:r>
        <w:rPr>
          <w:sz w:val="28"/>
          <w:szCs w:val="28"/>
        </w:rPr>
        <w:t>3、竞得人拒绝签订《探矿权挂牌出让成交确认书》的；</w:t>
      </w:r>
    </w:p>
    <w:p>
      <w:pPr>
        <w:spacing w:line="480" w:lineRule="exact"/>
        <w:ind w:firstLine="560" w:firstLineChars="200"/>
        <w:rPr>
          <w:sz w:val="28"/>
          <w:szCs w:val="28"/>
        </w:rPr>
      </w:pPr>
      <w:r>
        <w:rPr>
          <w:sz w:val="28"/>
          <w:szCs w:val="28"/>
        </w:rPr>
        <w:t>4、竞得人拒绝签订《浙江省探矿权有偿出让合同》的；</w:t>
      </w:r>
    </w:p>
    <w:p>
      <w:pPr>
        <w:spacing w:line="480" w:lineRule="exact"/>
        <w:ind w:firstLine="560" w:firstLineChars="200"/>
        <w:rPr>
          <w:sz w:val="28"/>
          <w:szCs w:val="28"/>
        </w:rPr>
      </w:pPr>
      <w:r>
        <w:rPr>
          <w:sz w:val="28"/>
          <w:szCs w:val="28"/>
        </w:rPr>
        <w:t>5、竞得人拒绝缴纳探矿权出让收益的；</w:t>
      </w:r>
    </w:p>
    <w:p>
      <w:pPr>
        <w:spacing w:line="480" w:lineRule="exact"/>
        <w:ind w:firstLine="560" w:firstLineChars="200"/>
        <w:rPr>
          <w:sz w:val="28"/>
          <w:szCs w:val="28"/>
        </w:rPr>
      </w:pPr>
      <w:r>
        <w:rPr>
          <w:sz w:val="28"/>
          <w:szCs w:val="28"/>
        </w:rPr>
        <w:t>出现以上情形之一且受到行政处罚或刑事处罚的，相关部门有权将该竞买人或竞得人列入地矿严重失信名单并标明法定代表人、高级管理人员、相关股东信息。完成信用修复前，5年内不得再次参与自然资源领域的交易活动。</w:t>
      </w:r>
    </w:p>
    <w:p>
      <w:pPr>
        <w:spacing w:line="480" w:lineRule="exact"/>
        <w:ind w:firstLine="560" w:firstLineChars="200"/>
        <w:rPr>
          <w:sz w:val="28"/>
          <w:szCs w:val="28"/>
        </w:rPr>
      </w:pPr>
      <w:r>
        <w:rPr>
          <w:sz w:val="28"/>
          <w:szCs w:val="28"/>
        </w:rPr>
        <w:t>出现以上情形之一或构成本《探矿权网上挂牌出让文件》违约的其他行为的，即视为竞买人违约，有权取消竞买人的竞得资格，解除成交确认书（若有）。出让人有权解除出让合同（若有），对该探矿权另行组织出让，并要求其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w:t>
      </w:r>
    </w:p>
    <w:p>
      <w:pPr>
        <w:spacing w:line="480" w:lineRule="exact"/>
        <w:ind w:firstLine="560" w:firstLineChars="200"/>
        <w:rPr>
          <w:rFonts w:ascii="宋体" w:cs="仿宋"/>
          <w:sz w:val="28"/>
          <w:szCs w:val="28"/>
        </w:rPr>
      </w:pPr>
      <w:r>
        <w:rPr>
          <w:sz w:val="28"/>
          <w:szCs w:val="28"/>
        </w:rPr>
        <w:t>若竞买人串通损害国家利益、社会利益或他人合法权益的；隐瞒事实，恶意串通或采取其他非法手段竞得等导致出让合同无效或撤销的，出让人有权按前款违约责任规定要求竞买人</w:t>
      </w:r>
      <w:r>
        <w:rPr>
          <w:rFonts w:hint="eastAsia" w:ascii="宋体" w:cs="仿宋"/>
          <w:sz w:val="28"/>
          <w:szCs w:val="28"/>
        </w:rPr>
        <w:t>赔偿。若竞买人触犯刑法的，依法移交司法机关追究其刑事责任。</w:t>
      </w:r>
    </w:p>
    <w:p>
      <w:pPr>
        <w:spacing w:line="480" w:lineRule="exact"/>
        <w:ind w:firstLine="560" w:firstLineChars="200"/>
        <w:rPr>
          <w:rFonts w:ascii="宋体" w:cs="仿宋"/>
          <w:b/>
          <w:sz w:val="28"/>
          <w:szCs w:val="28"/>
        </w:rPr>
      </w:pPr>
      <w:r>
        <w:rPr>
          <w:rFonts w:hint="eastAsia" w:ascii="宋体" w:cs="仿宋"/>
          <w:b/>
          <w:sz w:val="28"/>
          <w:szCs w:val="28"/>
        </w:rPr>
        <w:t>十四、注意事项</w:t>
      </w:r>
    </w:p>
    <w:p>
      <w:pPr>
        <w:spacing w:line="480" w:lineRule="exact"/>
        <w:ind w:firstLine="560" w:firstLineChars="200"/>
        <w:rPr>
          <w:rFonts w:ascii="宋体" w:cs="仿宋"/>
          <w:b/>
          <w:sz w:val="28"/>
          <w:szCs w:val="28"/>
        </w:rPr>
      </w:pPr>
      <w:r>
        <w:rPr>
          <w:bCs/>
          <w:sz w:val="28"/>
          <w:szCs w:val="28"/>
        </w:rPr>
        <w:t>1、</w:t>
      </w:r>
      <w:r>
        <w:rPr>
          <w:b/>
          <w:sz w:val="28"/>
          <w:szCs w:val="28"/>
        </w:rPr>
        <w:t>矿</w:t>
      </w:r>
      <w:r>
        <w:rPr>
          <w:rFonts w:hint="eastAsia" w:ascii="宋体" w:cs="仿宋"/>
          <w:b/>
          <w:sz w:val="28"/>
          <w:szCs w:val="28"/>
        </w:rPr>
        <w:t>业投资属于风险投资，存在不可预见的自然因素变化和政策法规变化风险，竞买人应考察与踏勘，向当地自然资源部门详细了解矿业权的相关情况后，慎重决策。</w:t>
      </w:r>
    </w:p>
    <w:p>
      <w:pPr>
        <w:spacing w:line="480" w:lineRule="exact"/>
        <w:ind w:firstLine="560" w:firstLineChars="200"/>
        <w:rPr>
          <w:sz w:val="28"/>
          <w:szCs w:val="28"/>
        </w:rPr>
      </w:pPr>
      <w:r>
        <w:rPr>
          <w:sz w:val="28"/>
          <w:szCs w:val="28"/>
        </w:rPr>
        <w:t>2、探矿权竞得人须在《浙江省探矿权有偿出让合同》约定的期限内，持矿业权出让收益缴纳凭据、公示结果告知书及其他相关材料向登记管理机关申请办理《勘查许可证》登记手续。</w:t>
      </w:r>
    </w:p>
    <w:p>
      <w:pPr>
        <w:spacing w:line="480" w:lineRule="exact"/>
        <w:ind w:firstLine="560" w:firstLineChars="200"/>
        <w:rPr>
          <w:sz w:val="28"/>
          <w:szCs w:val="28"/>
        </w:rPr>
      </w:pPr>
      <w:r>
        <w:rPr>
          <w:sz w:val="28"/>
          <w:szCs w:val="28"/>
        </w:rPr>
        <w:t>3、探矿权有效期未满，若因政策性关闭等社会公共利益需要提前收回探矿权，不视为出让人违约，出让人应当依据《矿业权出让收益征收管理暂行办法》（财综〔2017〕35号）和《关于进一步做好政策性关闭矿山企业缴纳矿业权价款退还工作的通知》（财建〔2016〕110号）文件等相关规定，退还相对应的矿业权出让收益</w:t>
      </w:r>
      <w:r>
        <w:rPr>
          <w:rFonts w:hint="eastAsia"/>
          <w:sz w:val="28"/>
          <w:szCs w:val="28"/>
        </w:rPr>
        <w:t>，</w:t>
      </w:r>
      <w:r>
        <w:rPr>
          <w:sz w:val="28"/>
          <w:szCs w:val="28"/>
        </w:rPr>
        <w:t>其他直接损失的补偿由探矿权人与相关方协商处理。探矿权人应按相关要求配合办理勘查许可证注销手续。</w:t>
      </w:r>
    </w:p>
    <w:p>
      <w:pPr>
        <w:spacing w:line="480" w:lineRule="exact"/>
        <w:ind w:firstLine="629"/>
        <w:rPr>
          <w:sz w:val="28"/>
          <w:szCs w:val="28"/>
        </w:rPr>
      </w:pPr>
      <w:r>
        <w:rPr>
          <w:rFonts w:hint="eastAsia"/>
          <w:sz w:val="28"/>
          <w:szCs w:val="28"/>
          <w:lang w:val="en-US" w:eastAsia="zh-CN"/>
        </w:rPr>
        <w:t>4</w:t>
      </w:r>
      <w:r>
        <w:rPr>
          <w:rFonts w:hint="eastAsia"/>
          <w:sz w:val="28"/>
          <w:szCs w:val="28"/>
        </w:rPr>
        <w:t>、</w:t>
      </w:r>
      <w:r>
        <w:rPr>
          <w:sz w:val="28"/>
          <w:szCs w:val="28"/>
        </w:rPr>
        <w:t>探矿权人不得在勘查区及周边范围内新建与探矿活动无关的建筑物、构筑物等设施。</w:t>
      </w:r>
    </w:p>
    <w:p>
      <w:pPr>
        <w:spacing w:line="480" w:lineRule="exact"/>
        <w:ind w:firstLine="560" w:firstLineChars="200"/>
        <w:rPr>
          <w:rFonts w:ascii="宋体" w:cs="仿宋"/>
          <w:sz w:val="28"/>
          <w:szCs w:val="28"/>
        </w:rPr>
      </w:pPr>
      <w:r>
        <w:rPr>
          <w:rFonts w:hint="eastAsia"/>
          <w:sz w:val="28"/>
          <w:szCs w:val="28"/>
          <w:lang w:val="en-US" w:eastAsia="zh-CN"/>
        </w:rPr>
        <w:t>5</w:t>
      </w:r>
      <w:r>
        <w:rPr>
          <w:sz w:val="28"/>
          <w:szCs w:val="28"/>
        </w:rPr>
        <w:t>、探矿权人应</w:t>
      </w:r>
      <w:r>
        <w:rPr>
          <w:rFonts w:hint="eastAsia" w:ascii="宋体" w:cs="仿宋"/>
          <w:sz w:val="28"/>
          <w:szCs w:val="28"/>
        </w:rPr>
        <w:t>在勘查结束后按要求汇交勘查资料至省地质资料档案馆。</w:t>
      </w:r>
    </w:p>
    <w:p>
      <w:pPr>
        <w:spacing w:line="480" w:lineRule="exact"/>
        <w:ind w:firstLine="560" w:firstLineChars="200"/>
        <w:rPr>
          <w:rFonts w:ascii="宋体" w:cs="仿宋"/>
          <w:b/>
          <w:sz w:val="28"/>
          <w:szCs w:val="28"/>
        </w:rPr>
      </w:pPr>
      <w:r>
        <w:rPr>
          <w:rFonts w:hint="eastAsia" w:ascii="宋体" w:cs="仿宋"/>
          <w:b/>
          <w:sz w:val="28"/>
          <w:szCs w:val="28"/>
        </w:rPr>
        <w:t>十五、联系方式</w:t>
      </w:r>
    </w:p>
    <w:p>
      <w:pPr>
        <w:spacing w:line="480" w:lineRule="exact"/>
        <w:ind w:firstLine="560" w:firstLineChars="200"/>
        <w:rPr>
          <w:kern w:val="0"/>
          <w:sz w:val="30"/>
          <w:szCs w:val="30"/>
        </w:rPr>
      </w:pPr>
      <w:r>
        <w:rPr>
          <w:rFonts w:hint="eastAsia"/>
          <w:sz w:val="28"/>
          <w:szCs w:val="28"/>
        </w:rPr>
        <w:t>1、</w:t>
      </w:r>
      <w:r>
        <w:rPr>
          <w:sz w:val="28"/>
          <w:szCs w:val="28"/>
        </w:rPr>
        <w:t>出让人及实地踏勘联系人：</w:t>
      </w:r>
      <w:r>
        <w:rPr>
          <w:rFonts w:hint="eastAsia"/>
          <w:sz w:val="28"/>
          <w:szCs w:val="28"/>
          <w:u w:val="single"/>
          <w:lang w:eastAsia="zh-CN"/>
        </w:rPr>
        <w:t>绍兴市自然资源和规划局柯桥分局</w:t>
      </w:r>
      <w:r>
        <w:rPr>
          <w:sz w:val="28"/>
          <w:szCs w:val="28"/>
        </w:rPr>
        <w:t>，</w:t>
      </w:r>
      <w:r>
        <w:rPr>
          <w:color w:val="auto"/>
          <w:sz w:val="28"/>
          <w:szCs w:val="28"/>
          <w:shd w:val="clear" w:color="auto" w:fill="auto"/>
        </w:rPr>
        <w:t>电话：</w:t>
      </w:r>
      <w:r>
        <w:rPr>
          <w:rFonts w:eastAsia="仿宋"/>
          <w:color w:val="auto"/>
          <w:sz w:val="32"/>
          <w:szCs w:val="32"/>
          <w:u w:val="single"/>
          <w:shd w:val="clear" w:color="auto" w:fill="auto"/>
        </w:rPr>
        <w:t>057</w:t>
      </w:r>
      <w:r>
        <w:rPr>
          <w:rFonts w:hint="eastAsia" w:eastAsia="仿宋"/>
          <w:color w:val="auto"/>
          <w:sz w:val="32"/>
          <w:szCs w:val="32"/>
          <w:u w:val="single"/>
          <w:shd w:val="clear" w:color="auto" w:fill="auto"/>
          <w:lang w:val="en-US" w:eastAsia="zh-CN"/>
        </w:rPr>
        <w:t>5</w:t>
      </w:r>
      <w:r>
        <w:rPr>
          <w:rFonts w:eastAsia="仿宋"/>
          <w:color w:val="auto"/>
          <w:sz w:val="32"/>
          <w:szCs w:val="32"/>
          <w:u w:val="single"/>
          <w:shd w:val="clear" w:color="auto" w:fill="auto"/>
        </w:rPr>
        <w:t>-</w:t>
      </w:r>
      <w:r>
        <w:rPr>
          <w:rFonts w:hint="eastAsia" w:eastAsia="仿宋"/>
          <w:color w:val="auto"/>
          <w:sz w:val="32"/>
          <w:szCs w:val="32"/>
          <w:u w:val="single"/>
          <w:shd w:val="clear" w:color="auto" w:fill="auto"/>
          <w:lang w:val="en-US" w:eastAsia="zh-CN"/>
        </w:rPr>
        <w:t>84126025</w:t>
      </w:r>
      <w:r>
        <w:rPr>
          <w:color w:val="auto"/>
          <w:sz w:val="28"/>
          <w:szCs w:val="28"/>
          <w:shd w:val="clear" w:color="auto" w:fill="auto"/>
        </w:rPr>
        <w:t>，地址：</w:t>
      </w:r>
      <w:r>
        <w:rPr>
          <w:rFonts w:hint="eastAsia"/>
          <w:color w:val="auto"/>
          <w:sz w:val="28"/>
          <w:szCs w:val="28"/>
          <w:u w:val="single"/>
          <w:shd w:val="clear" w:color="auto" w:fill="auto"/>
          <w:lang w:eastAsia="zh-CN"/>
        </w:rPr>
        <w:t>绍兴市柯桥区群贤路</w:t>
      </w:r>
      <w:r>
        <w:rPr>
          <w:rFonts w:hint="eastAsia"/>
          <w:color w:val="auto"/>
          <w:sz w:val="28"/>
          <w:szCs w:val="28"/>
          <w:u w:val="single"/>
          <w:shd w:val="clear" w:color="auto" w:fill="auto"/>
          <w:lang w:val="en-US" w:eastAsia="zh-CN"/>
        </w:rPr>
        <w:t>2432号</w:t>
      </w:r>
      <w:r>
        <w:rPr>
          <w:color w:val="auto"/>
          <w:sz w:val="28"/>
          <w:szCs w:val="28"/>
          <w:shd w:val="clear" w:color="auto" w:fill="auto"/>
        </w:rPr>
        <w:t>。</w:t>
      </w:r>
    </w:p>
    <w:p>
      <w:pPr>
        <w:spacing w:line="520" w:lineRule="exact"/>
        <w:ind w:firstLine="560" w:firstLineChars="200"/>
        <w:rPr>
          <w:sz w:val="28"/>
          <w:szCs w:val="28"/>
        </w:rPr>
      </w:pPr>
      <w:r>
        <w:rPr>
          <w:sz w:val="28"/>
          <w:szCs w:val="28"/>
        </w:rPr>
        <w:t>2、交易机构及技术保障：浙江省自然资源厅信息中心</w:t>
      </w:r>
      <w:r>
        <w:rPr>
          <w:rFonts w:hint="eastAsia"/>
          <w:sz w:val="28"/>
          <w:szCs w:val="28"/>
        </w:rPr>
        <w:t>（</w:t>
      </w:r>
      <w:r>
        <w:rPr>
          <w:sz w:val="28"/>
          <w:szCs w:val="28"/>
        </w:rPr>
        <w:t>浙江省自然资源网上交易中心</w:t>
      </w:r>
      <w:r>
        <w:rPr>
          <w:rFonts w:hint="eastAsia"/>
          <w:sz w:val="28"/>
          <w:szCs w:val="28"/>
        </w:rPr>
        <w:t>）</w:t>
      </w:r>
      <w:r>
        <w:rPr>
          <w:sz w:val="28"/>
          <w:szCs w:val="28"/>
        </w:rPr>
        <w:t>，联系电话：0571-88877395、88877623，地址：杭州市西溪路118号。</w:t>
      </w:r>
    </w:p>
    <w:p>
      <w:pPr>
        <w:spacing w:line="480" w:lineRule="exact"/>
        <w:ind w:firstLine="560" w:firstLineChars="200"/>
        <w:jc w:val="left"/>
        <w:rPr>
          <w:color w:val="FF0000"/>
          <w:sz w:val="28"/>
          <w:szCs w:val="28"/>
          <w:highlight w:val="yellow"/>
        </w:rPr>
      </w:pPr>
      <w:r>
        <w:rPr>
          <w:sz w:val="28"/>
          <w:szCs w:val="28"/>
        </w:rPr>
        <w:t>3、银行保函业务咨询</w:t>
      </w:r>
      <w:r>
        <w:rPr>
          <w:color w:val="000000"/>
          <w:sz w:val="28"/>
          <w:szCs w:val="28"/>
        </w:rPr>
        <w:t>：</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jc w:val="left"/>
        <w:rPr>
          <w:color w:val="FF0000"/>
          <w:sz w:val="28"/>
          <w:szCs w:val="28"/>
        </w:rPr>
      </w:pPr>
      <w:r>
        <w:rPr>
          <w:color w:val="000000"/>
          <w:sz w:val="28"/>
          <w:szCs w:val="28"/>
        </w:rPr>
        <w:t>注：上述银行在浙江省范围内的网点均可办理。</w:t>
      </w:r>
    </w:p>
    <w:p>
      <w:pPr>
        <w:spacing w:line="480" w:lineRule="exact"/>
        <w:ind w:firstLine="560" w:firstLineChars="200"/>
        <w:jc w:val="left"/>
        <w:rPr>
          <w:sz w:val="28"/>
          <w:szCs w:val="28"/>
        </w:rPr>
      </w:pPr>
      <w:r>
        <w:rPr>
          <w:sz w:val="28"/>
          <w:szCs w:val="28"/>
        </w:rPr>
        <w:t xml:space="preserve"> 4、申请办理数字证书网址：http://www.tseal.cn/tcloud/sgtzykey，联系电话：400-0878-198，地址：杭州市西湖区西斗门路3号天堂软件园D幢19楼。</w:t>
      </w:r>
    </w:p>
    <w:p>
      <w:pPr>
        <w:spacing w:line="480" w:lineRule="exact"/>
        <w:ind w:firstLine="560" w:firstLineChars="200"/>
        <w:rPr>
          <w:rFonts w:ascii="宋体" w:cs="仿宋"/>
          <w:sz w:val="28"/>
          <w:szCs w:val="28"/>
        </w:rPr>
      </w:pPr>
      <w:r>
        <w:rPr>
          <w:rFonts w:hint="eastAsia" w:ascii="宋体" w:cs="仿宋"/>
          <w:sz w:val="28"/>
          <w:szCs w:val="28"/>
        </w:rPr>
        <w:t>十六、浙江省自然资源网上交易中心对本挂牌须知有最终解释权。</w:t>
      </w:r>
    </w:p>
    <w:p>
      <w:pPr>
        <w:wordWrap w:val="0"/>
        <w:spacing w:line="480" w:lineRule="exact"/>
        <w:ind w:right="280" w:firstLine="2660" w:firstLineChars="950"/>
        <w:jc w:val="right"/>
        <w:rPr>
          <w:sz w:val="28"/>
          <w:szCs w:val="28"/>
        </w:rPr>
      </w:pPr>
      <w:r>
        <w:rPr>
          <w:sz w:val="28"/>
          <w:szCs w:val="28"/>
        </w:rPr>
        <w:t>出让人：</w:t>
      </w:r>
      <w:r>
        <w:rPr>
          <w:rFonts w:hint="eastAsia"/>
          <w:sz w:val="28"/>
          <w:szCs w:val="28"/>
          <w:lang w:eastAsia="zh-CN"/>
        </w:rPr>
        <w:t>绍兴市自然资源和规划局柯桥分局</w:t>
      </w:r>
      <w:r>
        <w:rPr>
          <w:sz w:val="28"/>
          <w:szCs w:val="28"/>
        </w:rPr>
        <w:t xml:space="preserve"> </w:t>
      </w:r>
    </w:p>
    <w:p>
      <w:pPr>
        <w:spacing w:line="480" w:lineRule="exact"/>
        <w:ind w:right="840" w:firstLine="5180" w:firstLineChars="1850"/>
        <w:jc w:val="both"/>
        <w:rPr>
          <w:sz w:val="28"/>
          <w:szCs w:val="28"/>
        </w:rPr>
      </w:pPr>
      <w:r>
        <w:rPr>
          <w:rFonts w:hint="eastAsia"/>
          <w:sz w:val="28"/>
          <w:szCs w:val="28"/>
          <w:lang w:eastAsia="zh-CN"/>
        </w:rPr>
        <w:t>2022年3月18日</w:t>
      </w:r>
      <w:r>
        <w:rPr>
          <w:rFonts w:eastAsia="仿宋"/>
          <w:sz w:val="32"/>
          <w:szCs w:val="32"/>
        </w:rPr>
        <w:t xml:space="preserve">      </w:t>
      </w:r>
      <w:r>
        <w:rPr>
          <w:sz w:val="28"/>
          <w:szCs w:val="28"/>
        </w:rPr>
        <w:t xml:space="preserve">            </w:t>
      </w:r>
    </w:p>
    <w:p>
      <w:pPr>
        <w:spacing w:line="480" w:lineRule="exact"/>
        <w:jc w:val="right"/>
        <w:rPr>
          <w:rFonts w:ascii="宋体"/>
          <w:b/>
          <w:sz w:val="28"/>
          <w:szCs w:val="28"/>
        </w:rPr>
        <w:sectPr>
          <w:headerReference r:id="rId5" w:type="first"/>
          <w:footerReference r:id="rId6" w:type="default"/>
          <w:footerReference r:id="rId7" w:type="even"/>
          <w:pgSz w:w="11906" w:h="16838"/>
          <w:pgMar w:top="1134" w:right="1418" w:bottom="1134" w:left="1418" w:header="851" w:footer="992" w:gutter="0"/>
          <w:pgNumType w:start="1"/>
          <w:cols w:space="720" w:num="1"/>
          <w:docGrid w:type="linesAndChars" w:linePitch="312" w:charSpace="0"/>
        </w:sectPr>
      </w:pPr>
    </w:p>
    <w:p>
      <w:pPr>
        <w:spacing w:before="156" w:beforeLines="50" w:after="156" w:afterLines="50" w:line="360" w:lineRule="auto"/>
        <w:rPr>
          <w:rFonts w:ascii="宋体"/>
          <w:b/>
          <w:sz w:val="32"/>
          <w:szCs w:val="32"/>
        </w:rPr>
      </w:pPr>
      <w:r>
        <w:rPr>
          <w:rFonts w:hint="eastAsia" w:ascii="宋体"/>
          <w:b/>
          <w:sz w:val="32"/>
          <w:szCs w:val="32"/>
        </w:rPr>
        <w:t>材料</w:t>
      </w:r>
      <w:r>
        <w:rPr>
          <w:rFonts w:hint="eastAsia" w:ascii="宋体"/>
          <w:b/>
          <w:sz w:val="32"/>
          <w:szCs w:val="32"/>
          <w:lang w:eastAsia="zh-CN"/>
        </w:rPr>
        <w:t>三</w:t>
      </w:r>
      <w:r>
        <w:rPr>
          <w:rFonts w:hint="eastAsia" w:ascii="宋体"/>
          <w:b/>
          <w:sz w:val="32"/>
          <w:szCs w:val="32"/>
        </w:rPr>
        <w:t>：</w:t>
      </w:r>
    </w:p>
    <w:p>
      <w:pPr>
        <w:spacing w:before="156" w:beforeLines="50" w:after="156" w:afterLines="50" w:line="360" w:lineRule="auto"/>
        <w:jc w:val="center"/>
        <w:rPr>
          <w:rFonts w:ascii="宋体"/>
          <w:b/>
          <w:sz w:val="44"/>
          <w:szCs w:val="44"/>
        </w:rPr>
      </w:pPr>
      <w:r>
        <w:rPr>
          <w:rFonts w:hint="eastAsia" w:ascii="宋体"/>
          <w:b/>
          <w:sz w:val="44"/>
          <w:szCs w:val="44"/>
        </w:rPr>
        <w:t>声 明 书</w:t>
      </w:r>
    </w:p>
    <w:p>
      <w:pPr>
        <w:spacing w:line="500" w:lineRule="exact"/>
        <w:ind w:firstLine="960" w:firstLineChars="200"/>
        <w:jc w:val="center"/>
        <w:rPr>
          <w:rFonts w:ascii="宋体"/>
          <w:bCs/>
          <w:sz w:val="48"/>
          <w:szCs w:val="48"/>
        </w:rPr>
      </w:pPr>
    </w:p>
    <w:p>
      <w:pPr>
        <w:spacing w:line="500" w:lineRule="exact"/>
        <w:ind w:firstLine="960" w:firstLineChars="200"/>
        <w:jc w:val="center"/>
        <w:rPr>
          <w:rFonts w:ascii="宋体"/>
          <w:bCs/>
          <w:sz w:val="48"/>
          <w:szCs w:val="48"/>
        </w:rPr>
      </w:pPr>
    </w:p>
    <w:p>
      <w:pPr>
        <w:spacing w:line="360" w:lineRule="auto"/>
        <w:ind w:firstLine="960" w:firstLineChars="200"/>
        <w:rPr>
          <w:rFonts w:ascii="宋体"/>
          <w:bCs/>
          <w:sz w:val="48"/>
          <w:szCs w:val="48"/>
        </w:rPr>
      </w:pPr>
    </w:p>
    <w:p>
      <w:pPr>
        <w:spacing w:line="360" w:lineRule="auto"/>
        <w:ind w:firstLine="640" w:firstLineChars="200"/>
        <w:rPr>
          <w:rFonts w:ascii="宋体" w:cs="仿宋"/>
          <w:bCs/>
          <w:sz w:val="32"/>
          <w:szCs w:val="32"/>
        </w:rPr>
      </w:pPr>
      <w:r>
        <w:rPr>
          <w:rFonts w:hint="eastAsia" w:ascii="宋体" w:cs="仿宋"/>
          <w:bCs/>
          <w:sz w:val="32"/>
          <w:szCs w:val="32"/>
        </w:rPr>
        <w:t>竞买人已认真、全面、系统阅读探矿权《网上挂牌出让公告》《网上挂牌出让竞买须知》、《矿业权交易规则》《浙江省矿业权网上拍卖挂牌交易规则（试行）》等内容，对上述内容已作充分了解，同时根据自身风险承受能力情况愿意承担本次竞买的相关风险。</w:t>
      </w:r>
    </w:p>
    <w:p>
      <w:pPr>
        <w:spacing w:line="360" w:lineRule="auto"/>
        <w:ind w:firstLine="640" w:firstLineChars="200"/>
        <w:rPr>
          <w:rFonts w:ascii="宋体" w:cs="仿宋"/>
          <w:bCs/>
          <w:sz w:val="32"/>
          <w:szCs w:val="32"/>
        </w:rPr>
      </w:pPr>
      <w:r>
        <w:rPr>
          <w:rFonts w:hint="eastAsia" w:ascii="宋体" w:cs="仿宋"/>
          <w:bCs/>
          <w:sz w:val="32"/>
          <w:szCs w:val="32"/>
        </w:rPr>
        <w:t>特此声明</w:t>
      </w:r>
      <w:r>
        <w:rPr>
          <w:rFonts w:ascii="宋体" w:cs="仿宋"/>
          <w:bCs/>
          <w:sz w:val="32"/>
          <w:szCs w:val="32"/>
        </w:rPr>
        <w:t>。</w:t>
      </w:r>
    </w:p>
    <w:p>
      <w:pPr>
        <w:spacing w:before="156" w:beforeLines="50" w:after="156" w:afterLines="50" w:line="480" w:lineRule="auto"/>
        <w:ind w:firstLine="640" w:firstLineChars="200"/>
        <w:rPr>
          <w:rFonts w:ascii="宋体" w:cs="仿宋"/>
          <w:sz w:val="32"/>
          <w:szCs w:val="32"/>
        </w:rPr>
      </w:pPr>
    </w:p>
    <w:p>
      <w:pPr>
        <w:spacing w:line="500" w:lineRule="exact"/>
        <w:rPr>
          <w:rFonts w:ascii="宋体"/>
          <w:sz w:val="32"/>
          <w:szCs w:val="32"/>
        </w:rPr>
      </w:pPr>
    </w:p>
    <w:p>
      <w:pPr>
        <w:spacing w:line="500" w:lineRule="exact"/>
        <w:ind w:firstLine="4160" w:firstLineChars="1300"/>
        <w:rPr>
          <w:rFonts w:ascii="宋体"/>
          <w:sz w:val="32"/>
          <w:szCs w:val="32"/>
        </w:rPr>
      </w:pP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竞买人(盖章)：</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u w:val="single"/>
        </w:rPr>
        <w:t xml:space="preserve">             </w:t>
      </w: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受托人(签字)：</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u w:val="single"/>
        </w:rPr>
        <w:t xml:space="preserve">             </w:t>
      </w: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 xml:space="preserve">    </w:t>
      </w:r>
      <w:r>
        <w:rPr>
          <w:rFonts w:ascii="宋体" w:cs="仿宋"/>
          <w:bCs/>
          <w:sz w:val="32"/>
          <w:szCs w:val="32"/>
        </w:rPr>
        <w:t xml:space="preserve">  </w:t>
      </w:r>
      <w:r>
        <w:rPr>
          <w:rFonts w:hint="eastAsia" w:ascii="宋体" w:cs="仿宋"/>
          <w:bCs/>
          <w:sz w:val="32"/>
          <w:szCs w:val="32"/>
        </w:rPr>
        <w:t xml:space="preserve">    </w:t>
      </w:r>
    </w:p>
    <w:p>
      <w:pPr>
        <w:spacing w:line="600" w:lineRule="exact"/>
        <w:ind w:left="3780" w:leftChars="1800"/>
        <w:jc w:val="left"/>
        <w:rPr>
          <w:rFonts w:ascii="宋体" w:cs="仿宋"/>
          <w:sz w:val="32"/>
          <w:szCs w:val="32"/>
        </w:rPr>
      </w:pPr>
      <w:r>
        <w:rPr>
          <w:rFonts w:hint="eastAsia" w:ascii="宋体" w:cs="仿宋"/>
          <w:sz w:val="32"/>
          <w:szCs w:val="32"/>
        </w:rPr>
        <w:t xml:space="preserve">         </w:t>
      </w:r>
      <w:r>
        <w:rPr>
          <w:rFonts w:ascii="宋体" w:cs="仿宋"/>
          <w:sz w:val="32"/>
          <w:szCs w:val="32"/>
          <w:u w:val="single"/>
        </w:rPr>
        <w:t xml:space="preserve">      </w:t>
      </w:r>
      <w:r>
        <w:rPr>
          <w:rFonts w:hint="eastAsia" w:ascii="宋体" w:cs="仿宋"/>
          <w:sz w:val="32"/>
          <w:szCs w:val="32"/>
        </w:rPr>
        <w:t>年</w:t>
      </w:r>
      <w:r>
        <w:rPr>
          <w:rFonts w:hint="eastAsia" w:ascii="宋体" w:cs="仿宋"/>
          <w:sz w:val="32"/>
          <w:szCs w:val="32"/>
          <w:u w:val="single"/>
        </w:rPr>
        <w:t xml:space="preserve">   </w:t>
      </w:r>
      <w:r>
        <w:rPr>
          <w:rFonts w:hint="eastAsia" w:ascii="宋体" w:cs="仿宋"/>
          <w:sz w:val="32"/>
          <w:szCs w:val="32"/>
        </w:rPr>
        <w:t>月</w:t>
      </w:r>
      <w:r>
        <w:rPr>
          <w:rFonts w:hint="eastAsia" w:ascii="宋体" w:cs="仿宋"/>
          <w:sz w:val="32"/>
          <w:szCs w:val="32"/>
          <w:u w:val="single"/>
        </w:rPr>
        <w:t xml:space="preserve">   </w:t>
      </w:r>
      <w:r>
        <w:rPr>
          <w:rFonts w:hint="eastAsia" w:ascii="宋体" w:cs="仿宋"/>
          <w:sz w:val="32"/>
          <w:szCs w:val="32"/>
        </w:rPr>
        <w:t>日</w:t>
      </w:r>
    </w:p>
    <w:p>
      <w:pPr>
        <w:spacing w:line="500" w:lineRule="exact"/>
        <w:jc w:val="center"/>
        <w:rPr>
          <w:rFonts w:ascii="宋体"/>
          <w:b/>
          <w:bCs/>
          <w:sz w:val="32"/>
          <w:szCs w:val="32"/>
        </w:rPr>
      </w:pPr>
    </w:p>
    <w:p>
      <w:pPr>
        <w:spacing w:line="500" w:lineRule="exact"/>
        <w:rPr>
          <w:rFonts w:ascii="宋体"/>
          <w:b/>
          <w:bCs/>
          <w:sz w:val="44"/>
          <w:szCs w:val="36"/>
        </w:rPr>
      </w:pPr>
    </w:p>
    <w:p>
      <w:pPr>
        <w:spacing w:line="500" w:lineRule="exact"/>
        <w:rPr>
          <w:rFonts w:ascii="宋体"/>
          <w:b/>
          <w:bCs/>
          <w:sz w:val="44"/>
          <w:szCs w:val="36"/>
        </w:rPr>
      </w:pPr>
    </w:p>
    <w:p>
      <w:pPr>
        <w:spacing w:before="156" w:beforeLines="50" w:after="156" w:afterLines="50" w:line="360" w:lineRule="auto"/>
        <w:rPr>
          <w:rFonts w:ascii="宋体"/>
          <w:b/>
          <w:sz w:val="32"/>
          <w:szCs w:val="32"/>
        </w:rPr>
      </w:pPr>
    </w:p>
    <w:p>
      <w:pPr>
        <w:spacing w:before="156" w:beforeLines="50" w:after="156" w:afterLines="50" w:line="360" w:lineRule="auto"/>
        <w:rPr>
          <w:rFonts w:ascii="宋体"/>
          <w:b/>
          <w:sz w:val="32"/>
          <w:szCs w:val="32"/>
        </w:rPr>
      </w:pPr>
    </w:p>
    <w:p>
      <w:pPr>
        <w:spacing w:before="156" w:beforeLines="50" w:after="156" w:afterLines="50" w:line="360" w:lineRule="auto"/>
        <w:rPr>
          <w:rFonts w:ascii="宋体"/>
          <w:b/>
          <w:sz w:val="32"/>
          <w:szCs w:val="32"/>
        </w:rPr>
      </w:pPr>
      <w:r>
        <w:rPr>
          <w:rFonts w:hint="eastAsia" w:ascii="宋体"/>
          <w:b/>
          <w:sz w:val="32"/>
          <w:szCs w:val="32"/>
        </w:rPr>
        <w:t>材料</w:t>
      </w:r>
      <w:r>
        <w:rPr>
          <w:rFonts w:hint="eastAsia" w:ascii="宋体"/>
          <w:b/>
          <w:sz w:val="32"/>
          <w:szCs w:val="32"/>
          <w:lang w:eastAsia="zh-CN"/>
        </w:rPr>
        <w:t>四</w:t>
      </w:r>
      <w:r>
        <w:rPr>
          <w:rFonts w:hint="eastAsia" w:ascii="宋体"/>
          <w:b/>
          <w:sz w:val="32"/>
          <w:szCs w:val="32"/>
        </w:rPr>
        <w:t>：</w:t>
      </w:r>
    </w:p>
    <w:p>
      <w:pPr>
        <w:spacing w:line="500" w:lineRule="exact"/>
        <w:jc w:val="center"/>
        <w:rPr>
          <w:rFonts w:ascii="宋体"/>
          <w:b/>
          <w:bCs/>
          <w:sz w:val="44"/>
          <w:szCs w:val="36"/>
        </w:rPr>
      </w:pPr>
      <w:r>
        <w:rPr>
          <w:rFonts w:hint="eastAsia" w:ascii="宋体"/>
          <w:b/>
          <w:bCs/>
          <w:sz w:val="44"/>
          <w:szCs w:val="36"/>
        </w:rPr>
        <w:t>竞买申请书</w:t>
      </w:r>
    </w:p>
    <w:p>
      <w:pPr>
        <w:spacing w:line="460" w:lineRule="exact"/>
        <w:rPr>
          <w:rFonts w:ascii="宋体"/>
          <w:sz w:val="24"/>
          <w:szCs w:val="28"/>
        </w:rPr>
      </w:pPr>
    </w:p>
    <w:p>
      <w:pPr>
        <w:spacing w:line="480" w:lineRule="exact"/>
        <w:ind w:firstLine="560" w:firstLineChars="200"/>
        <w:rPr>
          <w:sz w:val="28"/>
          <w:szCs w:val="28"/>
        </w:rPr>
      </w:pPr>
      <w:r>
        <w:rPr>
          <w:sz w:val="28"/>
          <w:szCs w:val="28"/>
        </w:rPr>
        <w:t>经认真阅读项目编号为</w:t>
      </w:r>
      <w:r>
        <w:rPr>
          <w:rFonts w:hint="eastAsia"/>
          <w:bCs/>
          <w:sz w:val="28"/>
          <w:szCs w:val="28"/>
          <w:u w:val="single"/>
          <w:lang w:eastAsia="zh-CN"/>
        </w:rPr>
        <w:t>浙资交矿（挂）〔2022〕3号</w:t>
      </w:r>
      <w:r>
        <w:rPr>
          <w:sz w:val="28"/>
          <w:szCs w:val="28"/>
        </w:rPr>
        <w:t>的</w:t>
      </w:r>
      <w:r>
        <w:rPr>
          <w:rFonts w:hint="eastAsia"/>
          <w:bCs/>
          <w:sz w:val="28"/>
          <w:szCs w:val="28"/>
          <w:u w:val="single"/>
          <w:lang w:eastAsia="zh-CN"/>
        </w:rPr>
        <w:t>浙江省绍兴市柯桥区湖塘区块地热资源勘查探矿权</w:t>
      </w:r>
      <w:r>
        <w:rPr>
          <w:sz w:val="28"/>
          <w:szCs w:val="28"/>
        </w:rPr>
        <w:t>网上挂牌出让文件，我方完全接受并愿意遵守你中心在挂牌出让文件中的规定和要求，对</w:t>
      </w:r>
      <w:r>
        <w:rPr>
          <w:rFonts w:hint="eastAsia"/>
          <w:bCs/>
          <w:sz w:val="28"/>
          <w:szCs w:val="28"/>
          <w:u w:val="single"/>
          <w:lang w:eastAsia="zh-CN"/>
        </w:rPr>
        <w:t>浙江省绍兴市柯桥区湖塘区块地热资源勘查探矿权</w:t>
      </w:r>
      <w:r>
        <w:rPr>
          <w:sz w:val="28"/>
          <w:szCs w:val="28"/>
        </w:rPr>
        <w:t>现状及其所有文件均无异议。</w:t>
      </w:r>
    </w:p>
    <w:p>
      <w:pPr>
        <w:spacing w:line="480" w:lineRule="exact"/>
        <w:ind w:firstLine="560" w:firstLineChars="200"/>
        <w:rPr>
          <w:sz w:val="28"/>
          <w:szCs w:val="28"/>
        </w:rPr>
      </w:pPr>
      <w:r>
        <w:rPr>
          <w:sz w:val="28"/>
          <w:szCs w:val="28"/>
        </w:rPr>
        <w:t>我方愿意按照本次</w:t>
      </w:r>
      <w:r>
        <w:rPr>
          <w:rFonts w:hint="eastAsia"/>
          <w:bCs/>
          <w:sz w:val="28"/>
          <w:szCs w:val="28"/>
          <w:u w:val="single"/>
          <w:lang w:eastAsia="zh-CN"/>
        </w:rPr>
        <w:t>浙江省绍兴市柯桥区湖塘区块地热资源勘查探矿权</w:t>
      </w:r>
      <w:r>
        <w:rPr>
          <w:sz w:val="28"/>
          <w:szCs w:val="28"/>
        </w:rPr>
        <w:t>网上挂牌出让文件规定，参加网上挂牌出让活动。</w:t>
      </w:r>
    </w:p>
    <w:p>
      <w:pPr>
        <w:spacing w:line="480" w:lineRule="exact"/>
        <w:ind w:firstLine="560" w:firstLineChars="200"/>
        <w:rPr>
          <w:sz w:val="28"/>
          <w:szCs w:val="28"/>
        </w:rPr>
      </w:pPr>
      <w:r>
        <w:rPr>
          <w:sz w:val="28"/>
          <w:szCs w:val="28"/>
        </w:rPr>
        <w:t>我方对上传到系统的所有资料及在系统中的所有操作负责，出具承诺书并承担相应的法律责任。</w:t>
      </w:r>
    </w:p>
    <w:p>
      <w:pPr>
        <w:spacing w:line="480" w:lineRule="exact"/>
        <w:ind w:firstLine="560" w:firstLineChars="200"/>
        <w:rPr>
          <w:sz w:val="28"/>
          <w:szCs w:val="28"/>
        </w:rPr>
      </w:pPr>
      <w:r>
        <w:rPr>
          <w:sz w:val="28"/>
          <w:szCs w:val="28"/>
        </w:rPr>
        <w:t>若能竞得</w:t>
      </w:r>
      <w:r>
        <w:rPr>
          <w:rFonts w:hint="eastAsia"/>
          <w:bCs/>
          <w:sz w:val="28"/>
          <w:szCs w:val="28"/>
          <w:u w:val="single"/>
          <w:lang w:eastAsia="zh-CN"/>
        </w:rPr>
        <w:t>浙江省绍兴市柯桥区湖塘区块地热资源勘查探矿权</w:t>
      </w:r>
      <w:r>
        <w:rPr>
          <w:sz w:val="28"/>
          <w:szCs w:val="28"/>
        </w:rPr>
        <w:t>，我方保证按照</w:t>
      </w:r>
      <w:r>
        <w:rPr>
          <w:rFonts w:hint="eastAsia"/>
          <w:bCs/>
          <w:sz w:val="28"/>
          <w:szCs w:val="28"/>
          <w:u w:val="single"/>
          <w:lang w:eastAsia="zh-CN"/>
        </w:rPr>
        <w:t>浙江省绍兴市柯桥区湖塘区块地热资源勘查探矿权</w:t>
      </w:r>
      <w:r>
        <w:rPr>
          <w:sz w:val="28"/>
          <w:szCs w:val="28"/>
        </w:rPr>
        <w:t>网上挂牌出让文件的规定和要求履行全部义务。</w:t>
      </w:r>
    </w:p>
    <w:p>
      <w:pPr>
        <w:spacing w:line="480" w:lineRule="exact"/>
        <w:ind w:firstLine="560" w:firstLineChars="200"/>
        <w:rPr>
          <w:sz w:val="28"/>
          <w:szCs w:val="28"/>
        </w:rPr>
      </w:pPr>
      <w:r>
        <w:rPr>
          <w:sz w:val="28"/>
          <w:szCs w:val="28"/>
        </w:rPr>
        <w:t>若我方在</w:t>
      </w:r>
      <w:r>
        <w:rPr>
          <w:rFonts w:hint="eastAsia"/>
          <w:bCs/>
          <w:sz w:val="28"/>
          <w:szCs w:val="28"/>
          <w:u w:val="single"/>
          <w:lang w:eastAsia="zh-CN"/>
        </w:rPr>
        <w:t>浙江省绍兴市柯桥区湖塘区块地热资源勘查探矿权</w:t>
      </w:r>
      <w:r>
        <w:rPr>
          <w:sz w:val="28"/>
          <w:szCs w:val="28"/>
        </w:rPr>
        <w:t>网上挂牌出让活动中，出现不能按期付款或有其他违约行为，我方愿意承担全部法律责任，并赔偿出让人及你中心由此产生的全部直接或间接损失。特此申请。</w:t>
      </w:r>
    </w:p>
    <w:p>
      <w:pPr>
        <w:ind w:firstLine="548" w:firstLineChars="196"/>
        <w:rPr>
          <w:rFonts w:ascii="宋体"/>
          <w:b/>
          <w:sz w:val="28"/>
          <w:szCs w:val="28"/>
        </w:rPr>
      </w:pPr>
      <w:r>
        <w:rPr>
          <w:rFonts w:hint="eastAsia" w:ascii="宋体"/>
          <w:b/>
          <w:sz w:val="28"/>
          <w:szCs w:val="28"/>
        </w:rPr>
        <w:t>附件：承诺书</w:t>
      </w:r>
    </w:p>
    <w:p>
      <w:pPr>
        <w:spacing w:line="500" w:lineRule="exact"/>
        <w:ind w:firstLine="2240" w:firstLineChars="800"/>
        <w:rPr>
          <w:rFonts w:ascii="宋体" w:cs="仿宋"/>
          <w:sz w:val="28"/>
          <w:szCs w:val="28"/>
        </w:rPr>
      </w:pPr>
      <w:r>
        <w:rPr>
          <w:rFonts w:hint="eastAsia" w:ascii="宋体" w:cs="仿宋"/>
          <w:sz w:val="28"/>
          <w:szCs w:val="28"/>
        </w:rPr>
        <w:t>申 请 人（盖章）：</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spacing w:line="500" w:lineRule="exact"/>
        <w:ind w:firstLine="2240" w:firstLineChars="800"/>
        <w:rPr>
          <w:rFonts w:ascii="宋体" w:cs="仿宋"/>
          <w:sz w:val="28"/>
          <w:szCs w:val="28"/>
        </w:rPr>
      </w:pPr>
      <w:r>
        <w:rPr>
          <w:rFonts w:hint="eastAsia" w:ascii="宋体" w:cs="仿宋"/>
          <w:sz w:val="28"/>
          <w:szCs w:val="28"/>
        </w:rPr>
        <w:t>申请日期：</w:t>
      </w: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日</w:t>
      </w:r>
    </w:p>
    <w:p>
      <w:pPr>
        <w:jc w:val="left"/>
        <w:rPr>
          <w:rFonts w:ascii="宋体"/>
          <w:b/>
          <w:bCs/>
          <w:sz w:val="32"/>
          <w:szCs w:val="32"/>
        </w:rPr>
      </w:pPr>
    </w:p>
    <w:p>
      <w:pPr>
        <w:jc w:val="left"/>
        <w:rPr>
          <w:rFonts w:ascii="宋体"/>
          <w:b/>
          <w:bCs/>
          <w:sz w:val="32"/>
          <w:szCs w:val="32"/>
        </w:rPr>
      </w:pPr>
    </w:p>
    <w:p>
      <w:pPr>
        <w:jc w:val="left"/>
        <w:rPr>
          <w:rFonts w:ascii="宋体"/>
          <w:b/>
          <w:bCs/>
          <w:sz w:val="32"/>
          <w:szCs w:val="32"/>
        </w:rPr>
      </w:pPr>
    </w:p>
    <w:p>
      <w:pPr>
        <w:jc w:val="left"/>
        <w:rPr>
          <w:rFonts w:ascii="宋体"/>
          <w:b/>
          <w:bCs/>
          <w:sz w:val="32"/>
          <w:szCs w:val="32"/>
        </w:rPr>
      </w:pPr>
      <w:r>
        <w:rPr>
          <w:rFonts w:hint="eastAsia" w:ascii="宋体"/>
          <w:b/>
          <w:bCs/>
          <w:sz w:val="32"/>
          <w:szCs w:val="32"/>
        </w:rPr>
        <w:t>附件（网络版）：</w:t>
      </w:r>
    </w:p>
    <w:p>
      <w:pPr>
        <w:jc w:val="center"/>
        <w:rPr>
          <w:rFonts w:ascii="宋体"/>
          <w:b/>
          <w:bCs/>
          <w:sz w:val="44"/>
        </w:rPr>
      </w:pPr>
      <w:r>
        <w:rPr>
          <w:rFonts w:hint="eastAsia" w:ascii="宋体"/>
          <w:b/>
          <w:bCs/>
          <w:sz w:val="44"/>
          <w:szCs w:val="36"/>
        </w:rPr>
        <w:t xml:space="preserve">承 </w:t>
      </w:r>
      <w:r>
        <w:rPr>
          <w:rFonts w:ascii="宋体"/>
          <w:b/>
          <w:bCs/>
          <w:sz w:val="44"/>
          <w:szCs w:val="36"/>
        </w:rPr>
        <w:t xml:space="preserve"> </w:t>
      </w:r>
      <w:r>
        <w:rPr>
          <w:rFonts w:hint="eastAsia" w:ascii="宋体"/>
          <w:b/>
          <w:bCs/>
          <w:sz w:val="44"/>
          <w:szCs w:val="36"/>
        </w:rPr>
        <w:t xml:space="preserve">诺 </w:t>
      </w:r>
      <w:r>
        <w:rPr>
          <w:rFonts w:ascii="宋体"/>
          <w:b/>
          <w:bCs/>
          <w:sz w:val="44"/>
          <w:szCs w:val="36"/>
        </w:rPr>
        <w:t xml:space="preserve"> </w:t>
      </w:r>
      <w:r>
        <w:rPr>
          <w:rFonts w:hint="eastAsia" w:ascii="宋体"/>
          <w:b/>
          <w:bCs/>
          <w:sz w:val="44"/>
          <w:szCs w:val="36"/>
        </w:rPr>
        <w:t xml:space="preserve">书 </w:t>
      </w:r>
    </w:p>
    <w:p>
      <w:pPr>
        <w:spacing w:line="480" w:lineRule="exact"/>
        <w:ind w:firstLine="560" w:firstLineChars="200"/>
        <w:rPr>
          <w:rFonts w:ascii="宋体" w:cs="仿宋"/>
          <w:sz w:val="28"/>
          <w:szCs w:val="28"/>
        </w:rPr>
      </w:pPr>
    </w:p>
    <w:p>
      <w:pPr>
        <w:spacing w:line="480" w:lineRule="exact"/>
        <w:ind w:firstLine="560" w:firstLineChars="200"/>
        <w:rPr>
          <w:sz w:val="28"/>
          <w:szCs w:val="28"/>
        </w:rPr>
      </w:pPr>
      <w:r>
        <w:rPr>
          <w:sz w:val="28"/>
          <w:szCs w:val="28"/>
        </w:rPr>
        <w:t>我方申请参加</w:t>
      </w:r>
      <w:r>
        <w:rPr>
          <w:rFonts w:hint="eastAsia"/>
          <w:bCs/>
          <w:sz w:val="28"/>
          <w:szCs w:val="28"/>
          <w:u w:val="single"/>
          <w:lang w:eastAsia="zh-CN"/>
        </w:rPr>
        <w:t>浙江省绍兴市柯桥区湖塘区块地热资源勘查探矿权</w:t>
      </w:r>
      <w:r>
        <w:rPr>
          <w:sz w:val="28"/>
          <w:szCs w:val="28"/>
        </w:rPr>
        <w:t>项目编号为</w:t>
      </w:r>
      <w:r>
        <w:rPr>
          <w:rFonts w:hint="eastAsia"/>
          <w:bCs/>
          <w:sz w:val="28"/>
          <w:szCs w:val="28"/>
          <w:u w:val="single"/>
          <w:lang w:eastAsia="zh-CN"/>
        </w:rPr>
        <w:t>浙资交矿（挂）〔2022〕3号</w:t>
      </w:r>
      <w:r>
        <w:rPr>
          <w:sz w:val="28"/>
          <w:szCs w:val="28"/>
        </w:rPr>
        <w:t>的网上挂牌出让竞买，为此我方作出以下承诺：</w:t>
      </w:r>
    </w:p>
    <w:p>
      <w:pPr>
        <w:spacing w:line="480" w:lineRule="exact"/>
        <w:ind w:firstLine="560" w:firstLineChars="200"/>
        <w:rPr>
          <w:bCs/>
          <w:sz w:val="28"/>
          <w:szCs w:val="28"/>
          <w:u w:val="single"/>
        </w:rPr>
      </w:pPr>
      <w:r>
        <w:rPr>
          <w:sz w:val="28"/>
          <w:szCs w:val="28"/>
        </w:rPr>
        <w:t>1.在探矿权竞买之前按出让竞买须知办妥金额为</w:t>
      </w:r>
      <w:r>
        <w:rPr>
          <w:rFonts w:hint="eastAsia"/>
          <w:sz w:val="28"/>
          <w:szCs w:val="28"/>
          <w:u w:val="single"/>
          <w:lang w:val="en-US" w:eastAsia="zh-CN"/>
        </w:rPr>
        <w:t>17万元</w:t>
      </w:r>
      <w:r>
        <w:rPr>
          <w:sz w:val="28"/>
          <w:szCs w:val="28"/>
        </w:rPr>
        <w:t>的见索即付独立保函（全额保证金质押，以下简称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）。若我方成功竞得该探矿权，</w:t>
      </w:r>
      <w:bookmarkStart w:id="0" w:name="_Hlk6259684"/>
      <w:r>
        <w:rPr>
          <w:sz w:val="28"/>
          <w:szCs w:val="28"/>
        </w:rPr>
        <w:t>我方自愿自</w:t>
      </w:r>
      <w:r>
        <w:rPr>
          <w:sz w:val="28"/>
          <w:szCs w:val="28"/>
          <w:u w:val="single"/>
        </w:rPr>
        <w:t>竞得之日</w:t>
      </w:r>
      <w:r>
        <w:rPr>
          <w:sz w:val="28"/>
          <w:szCs w:val="28"/>
        </w:rPr>
        <w:t>起将该银行保函转为</w:t>
      </w:r>
      <w:r>
        <w:rPr>
          <w:rFonts w:hint="eastAsia"/>
          <w:bCs/>
          <w:sz w:val="28"/>
          <w:szCs w:val="28"/>
          <w:u w:val="single"/>
          <w:lang w:eastAsia="zh-CN"/>
        </w:rPr>
        <w:t>浙江省绍兴市柯桥区湖塘区块地热资源勘查探矿权</w:t>
      </w:r>
      <w:r>
        <w:rPr>
          <w:sz w:val="28"/>
          <w:szCs w:val="28"/>
        </w:rPr>
        <w:t>的履约保函。</w:t>
      </w:r>
    </w:p>
    <w:bookmarkEnd w:id="0"/>
    <w:p>
      <w:pPr>
        <w:spacing w:line="480" w:lineRule="exact"/>
        <w:ind w:firstLine="560" w:firstLineChars="200"/>
        <w:rPr>
          <w:sz w:val="28"/>
          <w:szCs w:val="28"/>
        </w:rPr>
      </w:pPr>
      <w:r>
        <w:rPr>
          <w:sz w:val="28"/>
          <w:szCs w:val="28"/>
        </w:rPr>
        <w:t>2.若我方在</w:t>
      </w:r>
      <w:r>
        <w:rPr>
          <w:rFonts w:hint="eastAsia"/>
          <w:bCs/>
          <w:sz w:val="28"/>
          <w:szCs w:val="28"/>
          <w:u w:val="single"/>
          <w:lang w:eastAsia="zh-CN"/>
        </w:rPr>
        <w:t>浙江省绍兴市柯桥区湖塘区块地热资源勘查探矿权</w:t>
      </w:r>
      <w:r>
        <w:rPr>
          <w:sz w:val="28"/>
          <w:szCs w:val="28"/>
        </w:rPr>
        <w:t>网上挂牌出让活动中，出现逾期或拒绝签署相关文件、不能按期付款或有其他违约行为，我方愿意承担以下全部责任，包括但不限于：</w:t>
      </w:r>
    </w:p>
    <w:p>
      <w:pPr>
        <w:spacing w:line="480" w:lineRule="exact"/>
        <w:ind w:firstLine="560" w:firstLineChars="200"/>
        <w:rPr>
          <w:sz w:val="28"/>
          <w:szCs w:val="28"/>
        </w:rPr>
      </w:pPr>
      <w:r>
        <w:rPr>
          <w:sz w:val="28"/>
          <w:szCs w:val="28"/>
        </w:rPr>
        <w:t>（1）被取消竞买（或竞得）资格；</w:t>
      </w:r>
    </w:p>
    <w:p>
      <w:pPr>
        <w:spacing w:line="480" w:lineRule="exact"/>
        <w:ind w:firstLine="560" w:firstLineChars="200"/>
        <w:rPr>
          <w:sz w:val="28"/>
          <w:szCs w:val="28"/>
        </w:rPr>
      </w:pPr>
      <w:r>
        <w:rPr>
          <w:sz w:val="28"/>
          <w:szCs w:val="28"/>
        </w:rPr>
        <w:t>（2）解除成交确认书或出让合同（若有）；</w:t>
      </w:r>
    </w:p>
    <w:p>
      <w:pPr>
        <w:spacing w:line="480" w:lineRule="exact"/>
        <w:ind w:firstLine="560" w:firstLineChars="200"/>
        <w:rPr>
          <w:sz w:val="28"/>
          <w:szCs w:val="28"/>
        </w:rPr>
      </w:pPr>
      <w:r>
        <w:rPr>
          <w:sz w:val="28"/>
          <w:szCs w:val="28"/>
        </w:rPr>
        <w:t>（3）我方在签署《浙江省探矿权有偿出让合同》后，同意委托银行将银行保函项下资金作为首期应缴出让收益扣划至出让人指定账户，不足部分我方及时予以补足；</w:t>
      </w:r>
    </w:p>
    <w:p>
      <w:pPr>
        <w:spacing w:line="480" w:lineRule="exact"/>
        <w:ind w:firstLine="560" w:firstLineChars="200"/>
        <w:rPr>
          <w:sz w:val="28"/>
          <w:szCs w:val="28"/>
        </w:rPr>
      </w:pPr>
      <w:r>
        <w:rPr>
          <w:sz w:val="28"/>
          <w:szCs w:val="28"/>
        </w:rPr>
        <w:t>（4）赔偿全部损失，包括但不限于本次成交价与该探矿权最终成交价的差额部分、重新出让所产生的全部费用等直接损失或间接损失；</w:t>
      </w:r>
    </w:p>
    <w:p>
      <w:pPr>
        <w:spacing w:line="480" w:lineRule="exact"/>
        <w:ind w:firstLine="560" w:firstLineChars="200"/>
        <w:rPr>
          <w:sz w:val="28"/>
          <w:szCs w:val="28"/>
        </w:rPr>
      </w:pPr>
      <w:r>
        <w:rPr>
          <w:sz w:val="28"/>
          <w:szCs w:val="28"/>
        </w:rPr>
        <w:t>（5）将我方以及法定代表人、高级管理人员、相关股东实施失信惩戒相关规定；</w:t>
      </w:r>
    </w:p>
    <w:p>
      <w:pPr>
        <w:spacing w:line="480" w:lineRule="exact"/>
        <w:ind w:firstLine="560" w:firstLineChars="200"/>
        <w:rPr>
          <w:sz w:val="28"/>
          <w:szCs w:val="28"/>
        </w:rPr>
      </w:pPr>
      <w:r>
        <w:rPr>
          <w:sz w:val="28"/>
          <w:szCs w:val="28"/>
        </w:rPr>
        <w:t>（6）根据银行保函业务的约定，出让人可直接要求银行向其支付特定款项或在保函最高金额内付款等；</w:t>
      </w:r>
    </w:p>
    <w:p>
      <w:pPr>
        <w:spacing w:line="480" w:lineRule="exact"/>
        <w:ind w:firstLine="560" w:firstLineChars="200"/>
        <w:rPr>
          <w:sz w:val="28"/>
          <w:szCs w:val="28"/>
        </w:rPr>
      </w:pPr>
      <w:r>
        <w:rPr>
          <w:sz w:val="28"/>
          <w:szCs w:val="28"/>
        </w:rPr>
        <w:t>（7）履行《行政处理决定书》（若有），并在我方拒绝执行情况下，由贵方申请法院强制执行；</w:t>
      </w:r>
    </w:p>
    <w:p>
      <w:pPr>
        <w:spacing w:line="480" w:lineRule="exact"/>
        <w:ind w:firstLine="560" w:firstLineChars="200"/>
        <w:rPr>
          <w:sz w:val="28"/>
          <w:szCs w:val="28"/>
        </w:rPr>
      </w:pPr>
      <w:r>
        <w:rPr>
          <w:sz w:val="28"/>
          <w:szCs w:val="28"/>
        </w:rPr>
        <w:t>（8）其他法律和本探矿权网上挂牌出让文件规定应承担的责任。</w:t>
      </w:r>
    </w:p>
    <w:p>
      <w:pPr>
        <w:spacing w:after="100" w:line="480" w:lineRule="auto"/>
        <w:ind w:firstLine="560" w:firstLineChars="200"/>
        <w:rPr>
          <w:rFonts w:ascii="宋体" w:cs="仿宋"/>
          <w:b/>
          <w:sz w:val="28"/>
          <w:u w:val="single"/>
        </w:rPr>
      </w:pPr>
      <w:r>
        <w:rPr>
          <w:rFonts w:hint="eastAsia" w:ascii="宋体" w:cs="仿宋"/>
          <w:b/>
          <w:sz w:val="28"/>
        </w:rPr>
        <w:t>以上承诺均是我方的真实意思表示，并对所有条文全面理解，我方自愿履行上述承诺内容并自愿承担其全部法律后果。</w:t>
      </w:r>
    </w:p>
    <w:p>
      <w:pPr>
        <w:spacing w:after="100" w:line="480" w:lineRule="auto"/>
        <w:ind w:firstLine="840" w:firstLineChars="300"/>
        <w:rPr>
          <w:rFonts w:ascii="宋体" w:cs="仿宋"/>
          <w:b/>
          <w:sz w:val="28"/>
        </w:rPr>
      </w:pPr>
      <w:r>
        <w:rPr>
          <w:rFonts w:hint="eastAsia" w:ascii="宋体" w:cs="仿宋"/>
          <w:b/>
          <w:sz w:val="28"/>
        </w:rPr>
        <w:t>特此承诺。</w:t>
      </w:r>
    </w:p>
    <w:p>
      <w:pPr>
        <w:spacing w:after="100" w:line="480" w:lineRule="auto"/>
        <w:ind w:firstLine="840" w:firstLineChars="300"/>
        <w:rPr>
          <w:rFonts w:ascii="宋体" w:cs="仿宋"/>
          <w:b/>
          <w:sz w:val="28"/>
        </w:rPr>
      </w:pPr>
    </w:p>
    <w:p>
      <w:pPr>
        <w:spacing w:after="100" w:line="480" w:lineRule="auto"/>
        <w:ind w:firstLine="840" w:firstLineChars="300"/>
        <w:rPr>
          <w:rFonts w:ascii="宋体" w:cs="仿宋"/>
          <w:b/>
          <w:sz w:val="28"/>
        </w:rPr>
      </w:pPr>
    </w:p>
    <w:p>
      <w:pPr>
        <w:spacing w:line="600" w:lineRule="exact"/>
        <w:ind w:firstLine="2240" w:firstLineChars="800"/>
        <w:rPr>
          <w:rFonts w:ascii="宋体" w:cs="仿宋"/>
          <w:sz w:val="28"/>
          <w:szCs w:val="28"/>
        </w:rPr>
      </w:pPr>
      <w:r>
        <w:rPr>
          <w:rFonts w:hint="eastAsia" w:ascii="宋体" w:cs="仿宋"/>
          <w:sz w:val="28"/>
          <w:szCs w:val="28"/>
        </w:rPr>
        <w:t>承诺人（盖章）：</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pStyle w:val="7"/>
        <w:spacing w:line="600" w:lineRule="exact"/>
        <w:jc w:val="right"/>
        <w:rPr>
          <w:rFonts w:ascii="宋体" w:cs="仿宋"/>
          <w:szCs w:val="28"/>
        </w:rPr>
      </w:pPr>
      <w:r>
        <w:rPr>
          <w:rFonts w:hint="eastAsia" w:ascii="宋体" w:cs="仿宋"/>
          <w:szCs w:val="28"/>
        </w:rPr>
        <w:t>日期：</w:t>
      </w:r>
      <w:r>
        <w:rPr>
          <w:rFonts w:hint="eastAsia" w:ascii="宋体" w:cs="仿宋"/>
          <w:szCs w:val="28"/>
          <w:u w:val="single"/>
        </w:rPr>
        <w:t xml:space="preserve">      </w:t>
      </w:r>
      <w:r>
        <w:rPr>
          <w:rFonts w:hint="eastAsia" w:ascii="宋体" w:cs="仿宋"/>
          <w:szCs w:val="28"/>
        </w:rPr>
        <w:t>年</w:t>
      </w:r>
      <w:r>
        <w:rPr>
          <w:rFonts w:hint="eastAsia" w:ascii="宋体" w:cs="仿宋"/>
          <w:szCs w:val="28"/>
          <w:u w:val="single"/>
        </w:rPr>
        <w:t xml:space="preserve">    </w:t>
      </w:r>
      <w:r>
        <w:rPr>
          <w:rFonts w:hint="eastAsia" w:ascii="宋体" w:cs="仿宋"/>
          <w:szCs w:val="28"/>
        </w:rPr>
        <w:t>月</w:t>
      </w:r>
      <w:r>
        <w:rPr>
          <w:rFonts w:hint="eastAsia" w:ascii="宋体" w:cs="仿宋"/>
          <w:szCs w:val="28"/>
          <w:u w:val="single"/>
        </w:rPr>
        <w:t xml:space="preserve">    </w:t>
      </w:r>
      <w:r>
        <w:rPr>
          <w:rFonts w:hint="eastAsia" w:ascii="宋体" w:cs="仿宋"/>
          <w:szCs w:val="28"/>
        </w:rPr>
        <w:t>日</w:t>
      </w: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p>
    <w:p>
      <w:pPr>
        <w:jc w:val="left"/>
        <w:rPr>
          <w:rFonts w:ascii="宋体"/>
          <w:b/>
          <w:bCs/>
          <w:sz w:val="32"/>
          <w:szCs w:val="32"/>
        </w:rPr>
      </w:pPr>
    </w:p>
    <w:p>
      <w:pPr>
        <w:jc w:val="left"/>
        <w:rPr>
          <w:rFonts w:ascii="宋体"/>
          <w:b/>
          <w:bCs/>
          <w:sz w:val="32"/>
          <w:szCs w:val="32"/>
        </w:rPr>
      </w:pPr>
      <w:r>
        <w:rPr>
          <w:rFonts w:hint="eastAsia" w:ascii="宋体"/>
          <w:b/>
          <w:bCs/>
          <w:sz w:val="32"/>
          <w:szCs w:val="32"/>
        </w:rPr>
        <w:br w:type="page"/>
      </w:r>
      <w:r>
        <w:rPr>
          <w:rFonts w:hint="eastAsia" w:ascii="宋体"/>
          <w:b/>
          <w:bCs/>
          <w:sz w:val="32"/>
          <w:szCs w:val="32"/>
        </w:rPr>
        <w:t>附件（复核版）：</w:t>
      </w:r>
    </w:p>
    <w:p>
      <w:pPr>
        <w:jc w:val="center"/>
        <w:rPr>
          <w:rFonts w:ascii="宋体"/>
          <w:b/>
          <w:bCs/>
          <w:sz w:val="44"/>
        </w:rPr>
      </w:pPr>
      <w:r>
        <w:rPr>
          <w:rFonts w:hint="eastAsia" w:ascii="宋体"/>
          <w:b/>
          <w:bCs/>
          <w:sz w:val="44"/>
          <w:szCs w:val="36"/>
        </w:rPr>
        <w:t xml:space="preserve">承 </w:t>
      </w:r>
      <w:r>
        <w:rPr>
          <w:rFonts w:ascii="宋体"/>
          <w:b/>
          <w:bCs/>
          <w:sz w:val="44"/>
          <w:szCs w:val="36"/>
        </w:rPr>
        <w:t xml:space="preserve"> </w:t>
      </w:r>
      <w:r>
        <w:rPr>
          <w:rFonts w:hint="eastAsia" w:ascii="宋体"/>
          <w:b/>
          <w:bCs/>
          <w:sz w:val="44"/>
          <w:szCs w:val="36"/>
        </w:rPr>
        <w:t xml:space="preserve">诺 </w:t>
      </w:r>
      <w:r>
        <w:rPr>
          <w:rFonts w:ascii="宋体"/>
          <w:b/>
          <w:bCs/>
          <w:sz w:val="44"/>
          <w:szCs w:val="36"/>
        </w:rPr>
        <w:t xml:space="preserve"> </w:t>
      </w:r>
      <w:r>
        <w:rPr>
          <w:rFonts w:hint="eastAsia" w:ascii="宋体"/>
          <w:b/>
          <w:bCs/>
          <w:sz w:val="44"/>
          <w:szCs w:val="36"/>
        </w:rPr>
        <w:t xml:space="preserve">书 </w:t>
      </w:r>
    </w:p>
    <w:p>
      <w:pPr>
        <w:spacing w:line="480" w:lineRule="exact"/>
        <w:ind w:firstLine="560" w:firstLineChars="200"/>
        <w:rPr>
          <w:rFonts w:ascii="宋体" w:cs="仿宋"/>
          <w:sz w:val="28"/>
          <w:szCs w:val="28"/>
        </w:rPr>
      </w:pPr>
    </w:p>
    <w:p>
      <w:pPr>
        <w:spacing w:line="480" w:lineRule="exact"/>
        <w:ind w:firstLine="560" w:firstLineChars="200"/>
        <w:rPr>
          <w:sz w:val="28"/>
          <w:szCs w:val="28"/>
        </w:rPr>
      </w:pPr>
      <w:r>
        <w:rPr>
          <w:sz w:val="28"/>
          <w:szCs w:val="28"/>
        </w:rPr>
        <w:t>我方申请参加</w:t>
      </w:r>
      <w:r>
        <w:rPr>
          <w:rFonts w:hint="eastAsia"/>
          <w:sz w:val="28"/>
          <w:szCs w:val="28"/>
          <w:u w:val="single"/>
          <w:lang w:eastAsia="zh-CN"/>
        </w:rPr>
        <w:t>浙江省绍兴市柯桥区湖塘区块地热资源勘查探矿权</w:t>
      </w:r>
      <w:r>
        <w:rPr>
          <w:sz w:val="28"/>
          <w:szCs w:val="28"/>
        </w:rPr>
        <w:t>项目编号为</w:t>
      </w:r>
      <w:r>
        <w:rPr>
          <w:rFonts w:hint="eastAsia"/>
          <w:bCs/>
          <w:sz w:val="28"/>
          <w:szCs w:val="28"/>
          <w:u w:val="single"/>
          <w:lang w:eastAsia="zh-CN"/>
        </w:rPr>
        <w:t>浙资交矿（挂）〔2022〕3号</w:t>
      </w:r>
      <w:r>
        <w:rPr>
          <w:sz w:val="28"/>
          <w:szCs w:val="28"/>
        </w:rPr>
        <w:t>的网上挂牌出让竞买，为此我方作出以下承诺：</w:t>
      </w:r>
    </w:p>
    <w:p>
      <w:pPr>
        <w:spacing w:line="480" w:lineRule="exact"/>
        <w:ind w:firstLine="560" w:firstLineChars="200"/>
        <w:rPr>
          <w:bCs/>
          <w:sz w:val="28"/>
          <w:szCs w:val="28"/>
          <w:u w:val="single"/>
        </w:rPr>
      </w:pPr>
      <w:r>
        <w:rPr>
          <w:sz w:val="28"/>
          <w:szCs w:val="28"/>
        </w:rPr>
        <w:t>1.在探矿权竞买之前按出让竞买须知办妥金额为</w:t>
      </w:r>
      <w:r>
        <w:rPr>
          <w:rFonts w:hint="eastAsia"/>
          <w:sz w:val="28"/>
          <w:szCs w:val="28"/>
          <w:u w:val="single"/>
          <w:lang w:val="en-US" w:eastAsia="zh-CN"/>
        </w:rPr>
        <w:t>17万元</w:t>
      </w:r>
      <w:r>
        <w:rPr>
          <w:sz w:val="28"/>
          <w:szCs w:val="28"/>
        </w:rPr>
        <w:t>的见索即付独立保函（全额保证金质押，以下简称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）。若我方成功竞得该探矿权，我方自愿自</w:t>
      </w:r>
      <w:r>
        <w:rPr>
          <w:sz w:val="28"/>
          <w:szCs w:val="28"/>
          <w:u w:val="single"/>
        </w:rPr>
        <w:t>竞得之日</w:t>
      </w:r>
      <w:r>
        <w:rPr>
          <w:sz w:val="28"/>
          <w:szCs w:val="28"/>
        </w:rPr>
        <w:t>起将该银行保函转为</w:t>
      </w:r>
      <w:r>
        <w:rPr>
          <w:rFonts w:hint="eastAsia"/>
          <w:bCs/>
          <w:sz w:val="28"/>
          <w:szCs w:val="28"/>
          <w:u w:val="single"/>
          <w:lang w:eastAsia="zh-CN"/>
        </w:rPr>
        <w:t>浙江省绍兴市柯桥区湖塘区块地热资源勘查探矿权</w:t>
      </w:r>
      <w:r>
        <w:rPr>
          <w:sz w:val="28"/>
          <w:szCs w:val="28"/>
        </w:rPr>
        <w:t>的履约保函。</w:t>
      </w:r>
    </w:p>
    <w:p>
      <w:pPr>
        <w:spacing w:line="480" w:lineRule="exact"/>
        <w:ind w:firstLine="560" w:firstLineChars="200"/>
        <w:rPr>
          <w:sz w:val="28"/>
          <w:szCs w:val="28"/>
        </w:rPr>
      </w:pPr>
      <w:r>
        <w:rPr>
          <w:sz w:val="28"/>
          <w:szCs w:val="28"/>
        </w:rPr>
        <w:t>2.若我方在</w:t>
      </w:r>
      <w:r>
        <w:rPr>
          <w:rFonts w:hint="eastAsia"/>
          <w:bCs/>
          <w:sz w:val="28"/>
          <w:szCs w:val="28"/>
          <w:u w:val="single"/>
          <w:lang w:eastAsia="zh-CN"/>
        </w:rPr>
        <w:t>浙江省绍兴市柯桥区湖塘区块地热资源勘查探矿权</w:t>
      </w:r>
      <w:r>
        <w:rPr>
          <w:sz w:val="28"/>
          <w:szCs w:val="28"/>
        </w:rPr>
        <w:t>网上挂牌出让活动中，出现逾期或拒绝签署相关文件、不能按期付款或有其他违约行为，我方愿意承担以下全部责任，包括但不限于：</w:t>
      </w:r>
    </w:p>
    <w:p>
      <w:pPr>
        <w:spacing w:line="480" w:lineRule="exact"/>
        <w:ind w:firstLine="560" w:firstLineChars="200"/>
        <w:rPr>
          <w:sz w:val="28"/>
          <w:szCs w:val="28"/>
        </w:rPr>
      </w:pPr>
      <w:r>
        <w:rPr>
          <w:sz w:val="28"/>
          <w:szCs w:val="28"/>
        </w:rPr>
        <w:t>（1）被取消竞买（或竞得）资格；</w:t>
      </w:r>
    </w:p>
    <w:p>
      <w:pPr>
        <w:spacing w:line="480" w:lineRule="exact"/>
        <w:ind w:firstLine="560" w:firstLineChars="200"/>
        <w:rPr>
          <w:sz w:val="28"/>
          <w:szCs w:val="28"/>
        </w:rPr>
      </w:pPr>
      <w:r>
        <w:rPr>
          <w:sz w:val="28"/>
          <w:szCs w:val="28"/>
        </w:rPr>
        <w:t>（2）解除成交确认书或出让合同（若有）；</w:t>
      </w:r>
    </w:p>
    <w:p>
      <w:pPr>
        <w:spacing w:line="480" w:lineRule="exact"/>
        <w:ind w:firstLine="560" w:firstLineChars="200"/>
        <w:rPr>
          <w:sz w:val="28"/>
          <w:szCs w:val="28"/>
        </w:rPr>
      </w:pPr>
      <w:r>
        <w:rPr>
          <w:sz w:val="28"/>
          <w:szCs w:val="28"/>
        </w:rPr>
        <w:t>（3）我方在签署《浙江省探矿权有偿出让合同》后，同意委托银行将银行保函项下资金作为首期应缴出让收益扣划至出让人指定账户，不足部分我方及时予以补足；</w:t>
      </w:r>
    </w:p>
    <w:p>
      <w:pPr>
        <w:spacing w:line="480" w:lineRule="exact"/>
        <w:ind w:firstLine="560" w:firstLineChars="200"/>
        <w:rPr>
          <w:sz w:val="28"/>
          <w:szCs w:val="28"/>
        </w:rPr>
      </w:pPr>
      <w:r>
        <w:rPr>
          <w:sz w:val="28"/>
          <w:szCs w:val="28"/>
        </w:rPr>
        <w:t>（4）赔偿全部损失，包括但不限于本次成交价与该探矿权最终成交价的差额部分、重新出让所产生的全部费用等直接损失或间接损失；</w:t>
      </w:r>
    </w:p>
    <w:p>
      <w:pPr>
        <w:spacing w:line="480" w:lineRule="exact"/>
        <w:ind w:firstLine="560" w:firstLineChars="200"/>
        <w:rPr>
          <w:sz w:val="28"/>
          <w:szCs w:val="28"/>
        </w:rPr>
      </w:pPr>
      <w:r>
        <w:rPr>
          <w:sz w:val="28"/>
          <w:szCs w:val="28"/>
        </w:rPr>
        <w:t>（5）将我方以及法定代表人、高级管理人员、相关股东实施失信惩戒相关规定；</w:t>
      </w:r>
    </w:p>
    <w:p>
      <w:pPr>
        <w:spacing w:line="480" w:lineRule="exact"/>
        <w:ind w:firstLine="560" w:firstLineChars="200"/>
        <w:rPr>
          <w:sz w:val="28"/>
          <w:szCs w:val="28"/>
        </w:rPr>
      </w:pPr>
      <w:r>
        <w:rPr>
          <w:sz w:val="28"/>
          <w:szCs w:val="28"/>
        </w:rPr>
        <w:t>（6）根据银行保函业务的约定，出让人可直接要求银行向其支付特定款项或在保函最高金额内付款等；</w:t>
      </w:r>
    </w:p>
    <w:p>
      <w:pPr>
        <w:spacing w:line="480" w:lineRule="exact"/>
        <w:ind w:firstLine="560" w:firstLineChars="200"/>
        <w:rPr>
          <w:sz w:val="28"/>
          <w:szCs w:val="28"/>
        </w:rPr>
      </w:pPr>
      <w:r>
        <w:rPr>
          <w:sz w:val="28"/>
          <w:szCs w:val="28"/>
        </w:rPr>
        <w:t>（7）履行《行政处理决定书》（若有），并在我方拒绝执行情况下，由贵方申请法院强制执行；</w:t>
      </w:r>
    </w:p>
    <w:p>
      <w:pPr>
        <w:spacing w:line="480" w:lineRule="exact"/>
        <w:ind w:firstLine="560" w:firstLineChars="200"/>
        <w:outlineLvl w:val="0"/>
        <w:rPr>
          <w:sz w:val="28"/>
          <w:szCs w:val="28"/>
        </w:rPr>
      </w:pPr>
      <w:r>
        <w:rPr>
          <w:sz w:val="28"/>
          <w:szCs w:val="28"/>
        </w:rPr>
        <w:t>（8）其他法律和本探矿权网上挂牌出让文件规定应承担的责任。</w:t>
      </w:r>
    </w:p>
    <w:p>
      <w:pPr>
        <w:spacing w:after="100" w:line="480" w:lineRule="auto"/>
        <w:ind w:firstLine="560" w:firstLineChars="200"/>
        <w:rPr>
          <w:b/>
          <w:sz w:val="28"/>
          <w:u w:val="single"/>
        </w:rPr>
      </w:pPr>
    </w:p>
    <w:p>
      <w:pPr>
        <w:spacing w:after="100" w:line="480" w:lineRule="auto"/>
        <w:ind w:firstLine="560" w:firstLineChars="200"/>
        <w:rPr>
          <w:rFonts w:ascii="宋体" w:cs="仿宋"/>
          <w:b/>
          <w:sz w:val="28"/>
          <w:u w:val="single"/>
        </w:rPr>
      </w:pPr>
    </w:p>
    <w:p>
      <w:pPr>
        <w:spacing w:after="100" w:line="480" w:lineRule="auto"/>
        <w:ind w:firstLine="560" w:firstLineChars="200"/>
        <w:rPr>
          <w:rFonts w:ascii="宋体" w:cs="仿宋"/>
          <w:b/>
          <w:sz w:val="28"/>
          <w:u w:val="single"/>
        </w:rPr>
      </w:pPr>
      <w:r>
        <w:rPr>
          <w:rFonts w:hint="eastAsia" w:ascii="宋体" w:cs="仿宋"/>
          <w:b/>
          <w:sz w:val="28"/>
          <w:u w:val="single"/>
        </w:rPr>
        <w:t xml:space="preserve">                                                      </w:t>
      </w:r>
    </w:p>
    <w:p>
      <w:pPr>
        <w:spacing w:after="100" w:line="480" w:lineRule="auto"/>
        <w:ind w:firstLine="560" w:firstLineChars="200"/>
        <w:rPr>
          <w:rFonts w:ascii="宋体" w:cs="仿宋"/>
          <w:b/>
          <w:sz w:val="28"/>
          <w:u w:val="single"/>
        </w:rPr>
      </w:pPr>
      <w:r>
        <w:rPr>
          <w:rFonts w:hint="eastAsia" w:ascii="宋体" w:cs="仿宋"/>
          <w:b/>
          <w:sz w:val="28"/>
          <w:u w:val="single"/>
        </w:rPr>
        <w:t xml:space="preserve">                                                      </w:t>
      </w:r>
    </w:p>
    <w:p>
      <w:pPr>
        <w:spacing w:after="100" w:line="480" w:lineRule="auto"/>
        <w:ind w:firstLine="560" w:firstLineChars="200"/>
        <w:rPr>
          <w:rFonts w:ascii="宋体" w:cs="仿宋"/>
          <w:b/>
          <w:sz w:val="28"/>
          <w:u w:val="single"/>
        </w:rPr>
      </w:pPr>
    </w:p>
    <w:p>
      <w:pPr>
        <w:spacing w:after="100" w:line="480" w:lineRule="auto"/>
        <w:ind w:firstLine="840" w:firstLineChars="300"/>
        <w:rPr>
          <w:rFonts w:ascii="宋体" w:cs="仿宋"/>
          <w:b/>
          <w:sz w:val="28"/>
        </w:rPr>
      </w:pPr>
      <w:r>
        <w:rPr>
          <w:rFonts w:hint="eastAsia" w:ascii="宋体" w:cs="仿宋"/>
          <w:b/>
          <w:sz w:val="28"/>
        </w:rPr>
        <w:t>特此承诺。</w:t>
      </w:r>
    </w:p>
    <w:p>
      <w:pPr>
        <w:spacing w:after="100" w:line="480" w:lineRule="auto"/>
        <w:ind w:firstLine="840" w:firstLineChars="300"/>
        <w:rPr>
          <w:rFonts w:ascii="宋体" w:cs="仿宋"/>
          <w:b/>
          <w:sz w:val="28"/>
        </w:rPr>
      </w:pPr>
    </w:p>
    <w:p>
      <w:pPr>
        <w:spacing w:after="100" w:line="480" w:lineRule="auto"/>
        <w:ind w:firstLine="840" w:firstLineChars="300"/>
        <w:rPr>
          <w:rFonts w:ascii="宋体" w:cs="仿宋"/>
          <w:b/>
          <w:sz w:val="28"/>
        </w:rPr>
      </w:pPr>
    </w:p>
    <w:p>
      <w:pPr>
        <w:spacing w:line="600" w:lineRule="exact"/>
        <w:ind w:firstLine="2240" w:firstLineChars="800"/>
        <w:rPr>
          <w:rFonts w:ascii="宋体" w:cs="仿宋"/>
          <w:sz w:val="28"/>
          <w:szCs w:val="28"/>
        </w:rPr>
      </w:pPr>
      <w:r>
        <w:rPr>
          <w:rFonts w:hint="eastAsia" w:ascii="宋体" w:cs="仿宋"/>
          <w:sz w:val="28"/>
          <w:szCs w:val="28"/>
        </w:rPr>
        <w:t>承诺人（盖章）：</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pStyle w:val="7"/>
        <w:spacing w:line="600" w:lineRule="exact"/>
        <w:jc w:val="right"/>
        <w:rPr>
          <w:rFonts w:ascii="宋体" w:cs="仿宋"/>
          <w:szCs w:val="28"/>
        </w:rPr>
      </w:pPr>
      <w:r>
        <w:rPr>
          <w:rFonts w:hint="eastAsia" w:ascii="宋体" w:cs="仿宋"/>
          <w:szCs w:val="28"/>
        </w:rPr>
        <w:t>日期：</w:t>
      </w:r>
      <w:r>
        <w:rPr>
          <w:rFonts w:hint="eastAsia" w:ascii="宋体" w:cs="仿宋"/>
          <w:szCs w:val="28"/>
          <w:u w:val="single"/>
        </w:rPr>
        <w:t xml:space="preserve">      </w:t>
      </w:r>
      <w:r>
        <w:rPr>
          <w:rFonts w:hint="eastAsia" w:ascii="宋体" w:cs="仿宋"/>
          <w:szCs w:val="28"/>
        </w:rPr>
        <w:t>年</w:t>
      </w:r>
      <w:r>
        <w:rPr>
          <w:rFonts w:hint="eastAsia" w:ascii="宋体" w:cs="仿宋"/>
          <w:szCs w:val="28"/>
          <w:u w:val="single"/>
        </w:rPr>
        <w:t xml:space="preserve">    </w:t>
      </w:r>
      <w:r>
        <w:rPr>
          <w:rFonts w:hint="eastAsia" w:ascii="宋体" w:cs="仿宋"/>
          <w:szCs w:val="28"/>
        </w:rPr>
        <w:t>月</w:t>
      </w:r>
      <w:r>
        <w:rPr>
          <w:rFonts w:hint="eastAsia" w:ascii="宋体" w:cs="仿宋"/>
          <w:szCs w:val="28"/>
          <w:u w:val="single"/>
        </w:rPr>
        <w:t xml:space="preserve">    </w:t>
      </w:r>
      <w:r>
        <w:rPr>
          <w:rFonts w:hint="eastAsia" w:ascii="宋体" w:cs="仿宋"/>
          <w:szCs w:val="28"/>
        </w:rPr>
        <w:t>日</w:t>
      </w:r>
    </w:p>
    <w:p>
      <w:pPr>
        <w:spacing w:before="156" w:beforeLines="50" w:after="156" w:afterLines="50" w:line="360" w:lineRule="auto"/>
        <w:jc w:val="center"/>
        <w:rPr>
          <w:rFonts w:ascii="宋体" w:cs="仿宋"/>
          <w:b/>
          <w:bCs/>
          <w:sz w:val="44"/>
          <w:szCs w:val="36"/>
        </w:rPr>
      </w:pPr>
    </w:p>
    <w:p>
      <w:pPr>
        <w:spacing w:before="156" w:beforeLines="50" w:after="156" w:afterLines="50" w:line="360" w:lineRule="auto"/>
        <w:jc w:val="center"/>
        <w:rPr>
          <w:rFonts w:ascii="宋体"/>
          <w:b/>
          <w:bCs/>
          <w:sz w:val="32"/>
          <w:szCs w:val="32"/>
        </w:rPr>
      </w:pPr>
    </w:p>
    <w:p>
      <w:pPr>
        <w:spacing w:before="156" w:beforeLines="50" w:after="156" w:afterLines="50" w:line="360" w:lineRule="auto"/>
        <w:jc w:val="center"/>
        <w:rPr>
          <w:rFonts w:ascii="宋体"/>
          <w:b/>
          <w:bCs/>
          <w:sz w:val="32"/>
          <w:szCs w:val="32"/>
        </w:rPr>
      </w:pPr>
    </w:p>
    <w:p>
      <w:pPr>
        <w:spacing w:before="156" w:beforeLines="50" w:after="156" w:afterLines="50" w:line="360" w:lineRule="auto"/>
        <w:jc w:val="center"/>
        <w:rPr>
          <w:rFonts w:ascii="宋体"/>
          <w:b/>
          <w:bCs/>
          <w:sz w:val="32"/>
          <w:szCs w:val="32"/>
        </w:rPr>
      </w:pP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r>
        <w:rPr>
          <w:rFonts w:hint="eastAsia" w:ascii="宋体"/>
          <w:b/>
          <w:bCs/>
          <w:sz w:val="44"/>
          <w:szCs w:val="36"/>
        </w:rPr>
        <w:t>授权委托书</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2851"/>
        <w:gridCol w:w="1260"/>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82" w:type="dxa"/>
            <w:gridSpan w:val="2"/>
            <w:vAlign w:val="center"/>
          </w:tcPr>
          <w:p>
            <w:pPr>
              <w:spacing w:line="480" w:lineRule="auto"/>
              <w:jc w:val="center"/>
              <w:rPr>
                <w:rFonts w:ascii="宋体"/>
                <w:b/>
                <w:sz w:val="28"/>
                <w:szCs w:val="28"/>
              </w:rPr>
            </w:pPr>
            <w:r>
              <w:rPr>
                <w:rFonts w:hint="eastAsia" w:ascii="宋体"/>
                <w:b/>
                <w:sz w:val="28"/>
                <w:szCs w:val="28"/>
              </w:rPr>
              <w:t>委   托   人</w:t>
            </w:r>
          </w:p>
        </w:tc>
        <w:tc>
          <w:tcPr>
            <w:tcW w:w="4250" w:type="dxa"/>
            <w:gridSpan w:val="2"/>
            <w:vAlign w:val="center"/>
          </w:tcPr>
          <w:p>
            <w:pPr>
              <w:spacing w:line="480" w:lineRule="auto"/>
              <w:jc w:val="center"/>
              <w:rPr>
                <w:rFonts w:ascii="宋体"/>
                <w:b/>
                <w:sz w:val="28"/>
                <w:szCs w:val="28"/>
              </w:rPr>
            </w:pPr>
            <w:r>
              <w:rPr>
                <w:rFonts w:hint="eastAsia" w:ascii="宋体"/>
                <w:b/>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名    称</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姓    名</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地     址</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性    别</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法定代表人</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联系电话</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 xml:space="preserve">职 </w:t>
            </w:r>
            <w:r>
              <w:rPr>
                <w:rFonts w:ascii="宋体"/>
                <w:bCs/>
                <w:sz w:val="24"/>
              </w:rPr>
              <w:t xml:space="preserve"> </w:t>
            </w:r>
            <w:r>
              <w:rPr>
                <w:rFonts w:hint="eastAsia" w:ascii="宋体"/>
                <w:bCs/>
                <w:sz w:val="24"/>
              </w:rPr>
              <w:t xml:space="preserve">  务</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工作单位</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联系电话</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职    务</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Merge w:val="restart"/>
            <w:vAlign w:val="center"/>
          </w:tcPr>
          <w:p>
            <w:pPr>
              <w:spacing w:line="360" w:lineRule="auto"/>
              <w:jc w:val="center"/>
              <w:rPr>
                <w:rFonts w:ascii="宋体"/>
                <w:bCs/>
                <w:sz w:val="24"/>
              </w:rPr>
            </w:pPr>
            <w:r>
              <w:rPr>
                <w:rFonts w:hint="eastAsia" w:ascii="宋体"/>
                <w:bCs/>
                <w:sz w:val="24"/>
              </w:rPr>
              <w:t>法定代表人证件号码</w:t>
            </w:r>
          </w:p>
        </w:tc>
        <w:tc>
          <w:tcPr>
            <w:tcW w:w="2851" w:type="dxa"/>
            <w:vAlign w:val="center"/>
          </w:tcPr>
          <w:p>
            <w:pPr>
              <w:spacing w:line="360" w:lineRule="auto"/>
              <w:rPr>
                <w:rFonts w:ascii="宋体"/>
                <w:bCs/>
                <w:szCs w:val="21"/>
              </w:rPr>
            </w:pPr>
            <w:r>
              <w:rPr>
                <w:rFonts w:hint="eastAsia" w:ascii="宋体"/>
                <w:bCs/>
                <w:szCs w:val="21"/>
              </w:rPr>
              <w:t>身份证：</w:t>
            </w:r>
          </w:p>
        </w:tc>
        <w:tc>
          <w:tcPr>
            <w:tcW w:w="1260" w:type="dxa"/>
            <w:vMerge w:val="restart"/>
            <w:vAlign w:val="center"/>
          </w:tcPr>
          <w:p>
            <w:pPr>
              <w:spacing w:line="360" w:lineRule="auto"/>
              <w:jc w:val="center"/>
              <w:rPr>
                <w:rFonts w:ascii="宋体"/>
                <w:bCs/>
                <w:sz w:val="24"/>
              </w:rPr>
            </w:pPr>
            <w:r>
              <w:rPr>
                <w:rFonts w:hint="eastAsia" w:ascii="宋体"/>
                <w:bCs/>
                <w:sz w:val="24"/>
              </w:rPr>
              <w:t>证件号码</w:t>
            </w:r>
          </w:p>
        </w:tc>
        <w:tc>
          <w:tcPr>
            <w:tcW w:w="2990" w:type="dxa"/>
            <w:vAlign w:val="center"/>
          </w:tcPr>
          <w:p>
            <w:pPr>
              <w:spacing w:line="360" w:lineRule="auto"/>
              <w:rPr>
                <w:rFonts w:ascii="宋体"/>
                <w:bCs/>
                <w:szCs w:val="21"/>
              </w:rPr>
            </w:pPr>
            <w:r>
              <w:rPr>
                <w:rFonts w:hint="eastAsia" w:ascii="宋体"/>
                <w:bCs/>
                <w:szCs w:val="21"/>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1" w:type="dxa"/>
            <w:vMerge w:val="continue"/>
            <w:vAlign w:val="center"/>
          </w:tcPr>
          <w:p/>
        </w:tc>
        <w:tc>
          <w:tcPr>
            <w:tcW w:w="2851" w:type="dxa"/>
            <w:vAlign w:val="center"/>
          </w:tcPr>
          <w:p>
            <w:pPr>
              <w:spacing w:line="360" w:lineRule="auto"/>
              <w:rPr>
                <w:rFonts w:ascii="宋体"/>
                <w:bCs/>
                <w:sz w:val="24"/>
              </w:rPr>
            </w:pPr>
            <w:r>
              <w:rPr>
                <w:rFonts w:hint="eastAsia" w:ascii="宋体"/>
                <w:bCs/>
                <w:szCs w:val="21"/>
              </w:rPr>
              <w:t>护照：</w:t>
            </w:r>
          </w:p>
        </w:tc>
        <w:tc>
          <w:tcPr>
            <w:tcW w:w="1260" w:type="dxa"/>
            <w:vMerge w:val="continue"/>
            <w:vAlign w:val="center"/>
          </w:tcPr>
          <w:p/>
        </w:tc>
        <w:tc>
          <w:tcPr>
            <w:tcW w:w="2990" w:type="dxa"/>
            <w:vAlign w:val="center"/>
          </w:tcPr>
          <w:p>
            <w:pPr>
              <w:spacing w:line="360" w:lineRule="auto"/>
              <w:rPr>
                <w:rFonts w:ascii="宋体"/>
                <w:bCs/>
                <w:sz w:val="24"/>
              </w:rPr>
            </w:pPr>
            <w:r>
              <w:rPr>
                <w:rFonts w:hint="eastAsia" w:ascii="宋体"/>
                <w:bCs/>
                <w:szCs w:val="21"/>
              </w:rPr>
              <w:t>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8" w:hRule="atLeast"/>
          <w:jc w:val="center"/>
        </w:trPr>
        <w:tc>
          <w:tcPr>
            <w:tcW w:w="8732" w:type="dxa"/>
            <w:gridSpan w:val="4"/>
            <w:vAlign w:val="center"/>
          </w:tcPr>
          <w:p>
            <w:pPr>
              <w:snapToGrid w:val="0"/>
              <w:spacing w:line="400" w:lineRule="exact"/>
              <w:ind w:firstLine="480" w:firstLineChars="200"/>
              <w:jc w:val="left"/>
              <w:rPr>
                <w:bCs/>
                <w:sz w:val="24"/>
              </w:rPr>
            </w:pPr>
            <w:r>
              <w:rPr>
                <w:bCs/>
                <w:sz w:val="24"/>
              </w:rPr>
              <w:t>委托人授权</w:t>
            </w:r>
            <w:r>
              <w:rPr>
                <w:sz w:val="24"/>
                <w:u w:val="single"/>
              </w:rPr>
              <w:t xml:space="preserve">                </w:t>
            </w:r>
            <w:r>
              <w:rPr>
                <w:bCs/>
                <w:sz w:val="24"/>
              </w:rPr>
              <w:t>（受托人）代表委托人，办理</w:t>
            </w:r>
            <w:r>
              <w:rPr>
                <w:rFonts w:hint="eastAsia"/>
                <w:bCs/>
                <w:sz w:val="24"/>
                <w:u w:val="single"/>
                <w:lang w:eastAsia="zh-CN"/>
              </w:rPr>
              <w:t>浙江省绍兴市柯桥区湖塘区块地热资源勘查探矿权</w:t>
            </w:r>
            <w:r>
              <w:rPr>
                <w:bCs/>
                <w:sz w:val="24"/>
              </w:rPr>
              <w:t>网上挂牌竞买相关事宜。</w:t>
            </w:r>
          </w:p>
          <w:p>
            <w:pPr>
              <w:tabs>
                <w:tab w:val="left" w:pos="1415"/>
              </w:tabs>
              <w:snapToGrid w:val="0"/>
              <w:spacing w:line="400" w:lineRule="exact"/>
              <w:ind w:firstLine="480" w:firstLineChars="200"/>
              <w:rPr>
                <w:bCs/>
                <w:sz w:val="24"/>
              </w:rPr>
            </w:pPr>
            <w:r>
              <w:rPr>
                <w:bCs/>
                <w:sz w:val="24"/>
              </w:rPr>
              <w:t>授权时限于</w:t>
            </w:r>
            <w:r>
              <w:rPr>
                <w:bCs/>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日起至</w:t>
            </w:r>
            <w:r>
              <w:rPr>
                <w:bCs/>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日止。</w:t>
            </w:r>
          </w:p>
          <w:p>
            <w:pPr>
              <w:tabs>
                <w:tab w:val="left" w:pos="1415"/>
              </w:tabs>
              <w:snapToGrid w:val="0"/>
              <w:spacing w:line="400" w:lineRule="exact"/>
              <w:ind w:firstLine="480" w:firstLineChars="200"/>
              <w:rPr>
                <w:sz w:val="24"/>
              </w:rPr>
            </w:pPr>
            <w:r>
              <w:rPr>
                <w:bCs/>
                <w:sz w:val="24"/>
              </w:rPr>
              <w:t>具体代理权限为：</w:t>
            </w:r>
          </w:p>
          <w:p>
            <w:pPr>
              <w:snapToGrid w:val="0"/>
              <w:spacing w:line="400" w:lineRule="exact"/>
              <w:ind w:firstLine="480" w:firstLineChars="200"/>
              <w:rPr>
                <w:bCs/>
                <w:sz w:val="24"/>
              </w:rPr>
            </w:pPr>
            <w:r>
              <w:rPr>
                <w:bCs/>
                <w:sz w:val="24"/>
              </w:rPr>
              <w:t>1.由受托人代表委托人办理竞买资格审查相关事宜；</w:t>
            </w:r>
          </w:p>
          <w:p>
            <w:pPr>
              <w:snapToGrid w:val="0"/>
              <w:spacing w:line="400" w:lineRule="exact"/>
              <w:ind w:firstLine="480" w:firstLineChars="200"/>
              <w:rPr>
                <w:bCs/>
                <w:sz w:val="24"/>
              </w:rPr>
            </w:pPr>
            <w:r>
              <w:rPr>
                <w:bCs/>
                <w:sz w:val="24"/>
              </w:rPr>
              <w:t>2.由受托人代表委托人签署《探矿权挂牌出让成交确认书》及一切附属合同；</w:t>
            </w:r>
          </w:p>
          <w:p>
            <w:pPr>
              <w:snapToGrid w:val="0"/>
              <w:spacing w:line="400" w:lineRule="exact"/>
              <w:ind w:firstLine="480" w:firstLineChars="200"/>
              <w:rPr>
                <w:bCs/>
                <w:sz w:val="24"/>
              </w:rPr>
            </w:pPr>
            <w:r>
              <w:rPr>
                <w:bCs/>
                <w:sz w:val="24"/>
              </w:rPr>
              <w:t>3.与交易机构联系、接洽与该探矿权网上挂牌出让有关的其他事宜。</w:t>
            </w:r>
          </w:p>
          <w:p>
            <w:pPr>
              <w:snapToGrid w:val="0"/>
              <w:spacing w:line="400" w:lineRule="exact"/>
              <w:ind w:firstLine="480" w:firstLineChars="200"/>
              <w:rPr>
                <w:bCs/>
                <w:sz w:val="24"/>
              </w:rPr>
            </w:pPr>
            <w:r>
              <w:rPr>
                <w:bCs/>
                <w:sz w:val="24"/>
              </w:rPr>
              <w:t>受托人在该探矿权挂牌出让活动中所做出的承诺、签署的文件，委托人均予以承认，并承担由此产生的法律后果。</w:t>
            </w:r>
          </w:p>
          <w:p>
            <w:pPr>
              <w:snapToGrid w:val="0"/>
              <w:jc w:val="right"/>
              <w:rPr>
                <w:bCs/>
                <w:sz w:val="24"/>
              </w:rPr>
            </w:pPr>
          </w:p>
          <w:p>
            <w:pPr>
              <w:snapToGrid w:val="0"/>
              <w:jc w:val="right"/>
              <w:rPr>
                <w:bCs/>
                <w:sz w:val="24"/>
              </w:rPr>
            </w:pPr>
          </w:p>
          <w:p>
            <w:pPr>
              <w:snapToGrid w:val="0"/>
              <w:jc w:val="right"/>
              <w:rPr>
                <w:sz w:val="24"/>
              </w:rPr>
            </w:pPr>
            <w:r>
              <w:rPr>
                <w:bCs/>
                <w:sz w:val="24"/>
              </w:rPr>
              <w:t>委托人（盖章）：</w:t>
            </w:r>
            <w:r>
              <w:rPr>
                <w:sz w:val="24"/>
              </w:rPr>
              <w:t>＿＿＿＿＿＿＿＿</w:t>
            </w:r>
          </w:p>
          <w:p>
            <w:pPr>
              <w:snapToGrid w:val="0"/>
              <w:jc w:val="right"/>
              <w:rPr>
                <w:bCs/>
                <w:sz w:val="24"/>
              </w:rPr>
            </w:pPr>
          </w:p>
          <w:p>
            <w:pPr>
              <w:snapToGrid w:val="0"/>
              <w:jc w:val="right"/>
              <w:rPr>
                <w:bCs/>
                <w:sz w:val="24"/>
              </w:rPr>
            </w:pPr>
            <w:r>
              <w:rPr>
                <w:bCs/>
                <w:sz w:val="24"/>
              </w:rPr>
              <w:t>法定代表人（签字）：</w:t>
            </w:r>
            <w:r>
              <w:rPr>
                <w:sz w:val="24"/>
              </w:rPr>
              <w:t>＿＿＿＿＿＿＿＿</w:t>
            </w:r>
            <w:r>
              <w:rPr>
                <w:bCs/>
                <w:sz w:val="24"/>
              </w:rPr>
              <w:t xml:space="preserve">       </w:t>
            </w:r>
          </w:p>
          <w:p>
            <w:pPr>
              <w:snapToGrid w:val="0"/>
              <w:jc w:val="right"/>
              <w:rPr>
                <w:bCs/>
                <w:sz w:val="24"/>
              </w:rPr>
            </w:pPr>
          </w:p>
          <w:p>
            <w:pPr>
              <w:snapToGrid w:val="0"/>
              <w:jc w:val="right"/>
              <w:rPr>
                <w:sz w:val="24"/>
              </w:rPr>
            </w:pPr>
            <w:r>
              <w:rPr>
                <w:sz w:val="24"/>
              </w:rPr>
              <w:t>受托人（签字）：＿＿＿＿＿＿＿＿</w:t>
            </w:r>
          </w:p>
          <w:p>
            <w:pPr>
              <w:snapToGrid w:val="0"/>
              <w:jc w:val="right"/>
              <w:rPr>
                <w:bCs/>
                <w:sz w:val="24"/>
                <w:u w:val="single"/>
              </w:rPr>
            </w:pPr>
          </w:p>
          <w:p>
            <w:pPr>
              <w:snapToGrid w:val="0"/>
              <w:spacing w:after="156" w:afterLines="50"/>
              <w:ind w:firstLine="5282" w:firstLineChars="2201"/>
              <w:jc w:val="right"/>
              <w:rPr>
                <w:rFonts w:ascii="宋体"/>
                <w:bCs/>
                <w:szCs w:val="21"/>
              </w:rPr>
            </w:pPr>
            <w:r>
              <w:rPr>
                <w:sz w:val="24"/>
              </w:rPr>
              <w:t>＿＿＿年＿＿月</w:t>
            </w:r>
            <w:r>
              <w:rPr>
                <w:rFonts w:hint="eastAsia" w:ascii="宋体"/>
                <w:sz w:val="24"/>
              </w:rPr>
              <w:t>＿＿日</w:t>
            </w:r>
          </w:p>
        </w:tc>
      </w:tr>
    </w:tbl>
    <w:p>
      <w:pPr>
        <w:jc w:val="center"/>
        <w:rPr>
          <w:rFonts w:ascii="宋体"/>
          <w:b/>
          <w:sz w:val="18"/>
          <w:szCs w:val="18"/>
        </w:rPr>
      </w:pPr>
      <w:r>
        <w:rPr>
          <w:rFonts w:hint="eastAsia" w:ascii="宋体"/>
          <w:b/>
          <w:sz w:val="24"/>
        </w:rPr>
        <w:t>附：受托人身份证复印件。</w:t>
      </w:r>
      <w:r>
        <w:rPr>
          <w:rFonts w:ascii="宋体"/>
          <w:b/>
          <w:sz w:val="18"/>
          <w:szCs w:val="18"/>
        </w:rPr>
        <w:br w:type="page"/>
      </w:r>
    </w:p>
    <w:p>
      <w:pPr>
        <w:jc w:val="center"/>
        <w:rPr>
          <w:rFonts w:ascii="宋体"/>
          <w:b/>
          <w:bCs/>
          <w:spacing w:val="20"/>
          <w:kern w:val="4"/>
          <w:sz w:val="44"/>
        </w:rPr>
      </w:pPr>
    </w:p>
    <w:p>
      <w:pPr>
        <w:jc w:val="center"/>
        <w:rPr>
          <w:rFonts w:ascii="宋体"/>
          <w:b/>
          <w:bCs/>
          <w:spacing w:val="20"/>
          <w:kern w:val="4"/>
          <w:sz w:val="44"/>
        </w:rPr>
      </w:pPr>
      <w:r>
        <w:rPr>
          <w:rFonts w:hint="eastAsia" w:ascii="宋体"/>
          <w:b/>
          <w:bCs/>
          <w:spacing w:val="20"/>
          <w:kern w:val="4"/>
          <w:sz w:val="44"/>
        </w:rPr>
        <w:t>法定代表人身份证明书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（姓名）在我单位任</w:t>
      </w:r>
      <w:r>
        <w:rPr>
          <w:rFonts w:hint="eastAsia" w:ascii="宋体" w:cs="仿宋"/>
          <w:sz w:val="32"/>
          <w:szCs w:val="32"/>
          <w:u w:val="single"/>
        </w:rPr>
        <w:t xml:space="preserve">                </w:t>
      </w:r>
      <w:r>
        <w:rPr>
          <w:rFonts w:hint="eastAsia" w:ascii="宋体" w:cs="仿宋"/>
          <w:sz w:val="32"/>
        </w:rPr>
        <w:t>职务,</w:t>
      </w:r>
    </w:p>
    <w:p>
      <w:pPr>
        <w:rPr>
          <w:rFonts w:ascii="宋体" w:cs="仿宋"/>
          <w:sz w:val="32"/>
        </w:rPr>
      </w:pPr>
      <w:r>
        <w:rPr>
          <w:rFonts w:hint="eastAsia" w:ascii="宋体" w:cs="仿宋"/>
          <w:sz w:val="32"/>
        </w:rPr>
        <w:t>是我单位的法定代表人。</w:t>
      </w:r>
    </w:p>
    <w:p>
      <w:pPr>
        <w:ind w:firstLine="640" w:firstLineChars="200"/>
        <w:rPr>
          <w:rFonts w:ascii="宋体" w:cs="仿宋"/>
          <w:sz w:val="32"/>
        </w:rPr>
      </w:pPr>
      <w:r>
        <w:rPr>
          <w:rFonts w:hint="eastAsia" w:ascii="宋体" w:cs="仿宋"/>
          <w:sz w:val="32"/>
          <w:szCs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sz w:val="32"/>
        </w:rPr>
      </w:pPr>
    </w:p>
    <w:p>
      <w:pPr>
        <w:rPr>
          <w:rFonts w:ascii="宋体"/>
          <w:sz w:val="32"/>
        </w:rPr>
      </w:pPr>
    </w:p>
    <w:p>
      <w:pPr>
        <w:ind w:firstLine="640" w:firstLineChars="200"/>
        <w:rPr>
          <w:rFonts w:ascii="宋体" w:cs="仿宋"/>
          <w:sz w:val="30"/>
          <w:szCs w:val="30"/>
        </w:rPr>
      </w:pPr>
      <w:r>
        <w:rPr>
          <w:rFonts w:hint="eastAsia" w:ascii="宋体" w:cs="仿宋"/>
          <w:sz w:val="32"/>
        </w:rPr>
        <w:t>该法定代表人联系地址</w:t>
      </w:r>
      <w:r>
        <w:rPr>
          <w:rFonts w:hint="eastAsia" w:ascii="宋体" w:cs="仿宋"/>
          <w:sz w:val="30"/>
          <w:szCs w:val="30"/>
        </w:rPr>
        <w:t>：</w:t>
      </w:r>
      <w:r>
        <w:rPr>
          <w:rFonts w:hint="eastAsia" w:ascii="宋体" w:cs="仿宋"/>
          <w:sz w:val="32"/>
          <w:szCs w:val="32"/>
          <w:u w:val="single"/>
        </w:rPr>
        <w:t xml:space="preserve">                   </w:t>
      </w:r>
    </w:p>
    <w:p>
      <w:pPr>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rFonts w:hint="eastAsia" w:ascii="宋体" w:cs="仿宋"/>
          <w:sz w:val="24"/>
        </w:rPr>
        <w:t>附：</w:t>
      </w:r>
      <w:r>
        <w:rPr>
          <w:sz w:val="24"/>
        </w:rPr>
        <w:t>1.单位营业执照（或事业法人证书）正（副）本复印件一份。</w:t>
      </w:r>
    </w:p>
    <w:p>
      <w:pPr>
        <w:spacing w:line="500" w:lineRule="exact"/>
        <w:ind w:firstLine="480" w:firstLineChars="200"/>
        <w:jc w:val="left"/>
        <w:rPr>
          <w:sz w:val="24"/>
        </w:rPr>
      </w:pPr>
      <w:r>
        <w:rPr>
          <w:sz w:val="24"/>
        </w:rPr>
        <w:t>2.法定代表人有效身份证复印件一份。</w:t>
      </w: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jc w:val="center"/>
        <w:rPr>
          <w:rFonts w:ascii="宋体"/>
          <w:b/>
          <w:bCs/>
          <w:spacing w:val="20"/>
          <w:kern w:val="4"/>
          <w:sz w:val="44"/>
        </w:rPr>
      </w:pPr>
      <w:r>
        <w:rPr>
          <w:rFonts w:hint="eastAsia" w:ascii="宋体"/>
          <w:b/>
          <w:bCs/>
          <w:spacing w:val="20"/>
          <w:kern w:val="4"/>
          <w:sz w:val="44"/>
        </w:rPr>
        <w:t>高级管理人员身份证明书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（姓名）在我单位任</w:t>
      </w:r>
      <w:r>
        <w:rPr>
          <w:rFonts w:hint="eastAsia" w:ascii="宋体" w:cs="仿宋"/>
          <w:sz w:val="32"/>
          <w:szCs w:val="32"/>
          <w:u w:val="single"/>
        </w:rPr>
        <w:t xml:space="preserve">                </w:t>
      </w:r>
      <w:r>
        <w:rPr>
          <w:rFonts w:hint="eastAsia" w:ascii="宋体" w:cs="仿宋"/>
          <w:sz w:val="32"/>
        </w:rPr>
        <w:t>职务，系我公司的高级管理人员。</w:t>
      </w:r>
    </w:p>
    <w:p>
      <w:pPr>
        <w:ind w:firstLine="640" w:firstLineChars="200"/>
        <w:rPr>
          <w:rFonts w:ascii="宋体" w:cs="仿宋"/>
          <w:sz w:val="32"/>
        </w:rPr>
      </w:pPr>
      <w:r>
        <w:rPr>
          <w:rFonts w:hint="eastAsia" w:ascii="宋体" w:cs="仿宋"/>
          <w:sz w:val="32"/>
          <w:szCs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cs="仿宋"/>
          <w:sz w:val="32"/>
        </w:rPr>
      </w:pPr>
    </w:p>
    <w:p>
      <w:pPr>
        <w:rPr>
          <w:rFonts w:ascii="宋体" w:cs="仿宋"/>
          <w:sz w:val="32"/>
        </w:rPr>
      </w:pPr>
    </w:p>
    <w:p>
      <w:pPr>
        <w:ind w:firstLine="640" w:firstLineChars="200"/>
        <w:rPr>
          <w:rFonts w:ascii="宋体" w:cs="仿宋"/>
          <w:sz w:val="30"/>
          <w:szCs w:val="30"/>
        </w:rPr>
      </w:pPr>
      <w:r>
        <w:rPr>
          <w:rFonts w:hint="eastAsia" w:ascii="宋体" w:cs="仿宋"/>
          <w:sz w:val="32"/>
        </w:rPr>
        <w:t>该高级管理人员联系地址</w:t>
      </w:r>
      <w:r>
        <w:rPr>
          <w:rFonts w:hint="eastAsia" w:ascii="宋体" w:cs="仿宋"/>
          <w:sz w:val="30"/>
          <w:szCs w:val="30"/>
        </w:rPr>
        <w:t>：</w:t>
      </w:r>
      <w:r>
        <w:rPr>
          <w:rFonts w:hint="eastAsia" w:ascii="宋体" w:cs="仿宋"/>
          <w:sz w:val="32"/>
          <w:szCs w:val="32"/>
          <w:u w:val="single"/>
        </w:rPr>
        <w:t xml:space="preserve">                 </w:t>
      </w:r>
    </w:p>
    <w:p>
      <w:pPr>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rFonts w:hint="eastAsia" w:ascii="宋体" w:cs="仿宋"/>
          <w:sz w:val="24"/>
        </w:rPr>
        <w:t>附</w:t>
      </w:r>
      <w:r>
        <w:rPr>
          <w:sz w:val="24"/>
        </w:rPr>
        <w:t>：1.市场监督管理主管部门出具的企业基本信息原件一份。</w:t>
      </w:r>
    </w:p>
    <w:p>
      <w:pPr>
        <w:spacing w:line="500" w:lineRule="exact"/>
        <w:ind w:firstLine="480" w:firstLineChars="200"/>
        <w:jc w:val="left"/>
        <w:rPr>
          <w:sz w:val="24"/>
        </w:rPr>
      </w:pPr>
      <w:r>
        <w:rPr>
          <w:sz w:val="24"/>
        </w:rPr>
        <w:t>2.高级管理人员有效身份证复印件一份。</w:t>
      </w: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jc w:val="center"/>
        <w:rPr>
          <w:rFonts w:ascii="宋体"/>
          <w:b/>
          <w:bCs/>
          <w:spacing w:val="20"/>
          <w:kern w:val="4"/>
          <w:sz w:val="44"/>
        </w:rPr>
      </w:pPr>
      <w:r>
        <w:rPr>
          <w:rFonts w:hint="eastAsia" w:ascii="宋体"/>
          <w:b/>
          <w:bCs/>
          <w:spacing w:val="20"/>
          <w:kern w:val="4"/>
          <w:sz w:val="44"/>
        </w:rPr>
        <w:t>股东身份证明书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（姓名）系我单位股东。</w:t>
      </w:r>
    </w:p>
    <w:p>
      <w:pPr>
        <w:ind w:firstLine="640" w:firstLineChars="200"/>
        <w:rPr>
          <w:rFonts w:ascii="宋体" w:cs="仿宋"/>
          <w:sz w:val="32"/>
        </w:rPr>
      </w:pPr>
      <w:r>
        <w:rPr>
          <w:rFonts w:hint="eastAsia" w:ascii="宋体" w:cs="仿宋"/>
          <w:sz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cs="仿宋"/>
          <w:sz w:val="32"/>
        </w:rPr>
      </w:pPr>
    </w:p>
    <w:p>
      <w:pPr>
        <w:rPr>
          <w:rFonts w:ascii="宋体" w:cs="仿宋"/>
          <w:sz w:val="32"/>
        </w:rPr>
      </w:pPr>
    </w:p>
    <w:p>
      <w:pPr>
        <w:ind w:firstLine="600" w:firstLineChars="200"/>
        <w:rPr>
          <w:rFonts w:ascii="宋体" w:cs="仿宋"/>
          <w:sz w:val="30"/>
          <w:szCs w:val="30"/>
        </w:rPr>
      </w:pPr>
      <w:r>
        <w:rPr>
          <w:rFonts w:hint="eastAsia" w:ascii="宋体" w:cs="仿宋"/>
          <w:sz w:val="30"/>
          <w:szCs w:val="30"/>
        </w:rPr>
        <w:t>该股东联系地址：</w:t>
      </w:r>
      <w:r>
        <w:rPr>
          <w:rFonts w:hint="eastAsia" w:ascii="宋体" w:cs="仿宋"/>
          <w:sz w:val="32"/>
          <w:szCs w:val="32"/>
          <w:u w:val="single"/>
        </w:rPr>
        <w:t xml:space="preserve">                        </w:t>
      </w:r>
    </w:p>
    <w:p>
      <w:pPr>
        <w:ind w:firstLine="600" w:firstLineChars="200"/>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sz w:val="24"/>
        </w:rPr>
        <w:t>附：1.市场监督管理主管部门出具的企业基本信息原件一份。</w:t>
      </w:r>
    </w:p>
    <w:p>
      <w:pPr>
        <w:spacing w:line="500" w:lineRule="exact"/>
        <w:ind w:firstLine="480" w:firstLineChars="200"/>
        <w:jc w:val="left"/>
        <w:rPr>
          <w:sz w:val="24"/>
        </w:rPr>
      </w:pPr>
      <w:r>
        <w:rPr>
          <w:sz w:val="24"/>
        </w:rPr>
        <w:t>2.股东有效身份证复印件一份。</w:t>
      </w:r>
    </w:p>
    <w:p>
      <w:pPr>
        <w:spacing w:before="312" w:beforeLines="100" w:after="312" w:afterLines="100" w:line="360" w:lineRule="auto"/>
        <w:rPr>
          <w:sz w:val="18"/>
          <w:szCs w:val="18"/>
        </w:rPr>
      </w:pPr>
    </w:p>
    <w:p>
      <w:pPr>
        <w:spacing w:before="312" w:beforeLines="100" w:after="312" w:afterLines="100" w:line="360" w:lineRule="auto"/>
        <w:rPr>
          <w:rFonts w:ascii="宋体"/>
          <w:sz w:val="18"/>
          <w:szCs w:val="18"/>
        </w:rPr>
      </w:pPr>
    </w:p>
    <w:p>
      <w:pPr>
        <w:spacing w:line="360" w:lineRule="auto"/>
        <w:rPr>
          <w:rFonts w:ascii="宋体"/>
          <w:b/>
          <w:bCs/>
          <w:sz w:val="32"/>
          <w:szCs w:val="32"/>
        </w:rPr>
      </w:pPr>
      <w:r>
        <w:rPr>
          <w:rFonts w:hint="eastAsia" w:ascii="宋体"/>
          <w:b/>
          <w:bCs/>
          <w:sz w:val="32"/>
          <w:szCs w:val="32"/>
        </w:rPr>
        <w:t>材料</w:t>
      </w:r>
      <w:r>
        <w:rPr>
          <w:rFonts w:hint="eastAsia" w:ascii="宋体"/>
          <w:b/>
          <w:bCs/>
          <w:sz w:val="32"/>
          <w:szCs w:val="32"/>
          <w:lang w:eastAsia="zh-CN"/>
        </w:rPr>
        <w:t>五</w:t>
      </w:r>
      <w:r>
        <w:rPr>
          <w:rFonts w:hint="eastAsia" w:ascii="宋体"/>
          <w:b/>
          <w:bCs/>
          <w:sz w:val="32"/>
          <w:szCs w:val="32"/>
        </w:rPr>
        <w:t>：</w:t>
      </w:r>
    </w:p>
    <w:p>
      <w:pPr>
        <w:spacing w:before="312" w:beforeLines="100" w:after="312" w:afterLines="100" w:line="500" w:lineRule="exact"/>
        <w:jc w:val="center"/>
        <w:rPr>
          <w:rFonts w:ascii="宋体"/>
          <w:b/>
          <w:bCs/>
          <w:sz w:val="44"/>
          <w:szCs w:val="36"/>
        </w:rPr>
      </w:pPr>
      <w:r>
        <w:rPr>
          <w:rFonts w:hint="eastAsia" w:ascii="宋体"/>
          <w:b/>
          <w:bCs/>
          <w:sz w:val="44"/>
          <w:szCs w:val="36"/>
        </w:rPr>
        <w:t>网上竞买通知书</w:t>
      </w:r>
    </w:p>
    <w:p>
      <w:pPr>
        <w:spacing w:before="312" w:beforeLines="100" w:after="312" w:afterLines="100" w:line="500" w:lineRule="exact"/>
        <w:jc w:val="center"/>
        <w:rPr>
          <w:rFonts w:ascii="宋体"/>
          <w:b/>
          <w:bCs/>
          <w:color w:val="FF0000"/>
          <w:sz w:val="44"/>
          <w:szCs w:val="36"/>
        </w:rPr>
      </w:pPr>
    </w:p>
    <w:p>
      <w:pPr>
        <w:spacing w:line="360" w:lineRule="auto"/>
        <w:rPr>
          <w:rFonts w:ascii="宋体" w:cs="仿宋"/>
          <w:sz w:val="28"/>
        </w:rPr>
      </w:pPr>
      <w:r>
        <w:rPr>
          <w:rFonts w:hint="eastAsia" w:ascii="宋体" w:cs="仿宋"/>
          <w:sz w:val="28"/>
          <w:szCs w:val="28"/>
        </w:rPr>
        <w:t>＿＿＿＿＿＿＿＿＿＿＿＿＿＿＿＿＿＿</w:t>
      </w:r>
      <w:r>
        <w:rPr>
          <w:rFonts w:hint="eastAsia" w:ascii="宋体" w:cs="仿宋"/>
          <w:b/>
          <w:sz w:val="28"/>
          <w:szCs w:val="28"/>
        </w:rPr>
        <w:t>（竞买人名称）：</w:t>
      </w:r>
    </w:p>
    <w:p>
      <w:pPr>
        <w:spacing w:line="360" w:lineRule="auto"/>
        <w:ind w:firstLine="560" w:firstLineChars="200"/>
        <w:rPr>
          <w:sz w:val="28"/>
        </w:rPr>
      </w:pPr>
      <w:r>
        <w:rPr>
          <w:sz w:val="28"/>
        </w:rPr>
        <w:t>你方已向系统提交</w:t>
      </w:r>
      <w:r>
        <w:rPr>
          <w:rFonts w:hint="eastAsia"/>
          <w:sz w:val="28"/>
          <w:szCs w:val="28"/>
          <w:u w:val="single"/>
          <w:lang w:eastAsia="zh-CN"/>
        </w:rPr>
        <w:t>浙江省绍兴市柯桥区湖塘区块地热资源勘查探矿权</w:t>
      </w:r>
      <w:r>
        <w:rPr>
          <w:sz w:val="28"/>
        </w:rPr>
        <w:t>的竞买申请书（附件承诺书）及声明书，并办妥了</w:t>
      </w:r>
      <w:r>
        <w:rPr>
          <w:sz w:val="28"/>
          <w:szCs w:val="28"/>
        </w:rPr>
        <w:t>金额为</w:t>
      </w:r>
      <w:r>
        <w:rPr>
          <w:rFonts w:hint="eastAsia"/>
          <w:sz w:val="28"/>
          <w:szCs w:val="28"/>
          <w:u w:val="single"/>
          <w:lang w:val="en-US" w:eastAsia="zh-CN"/>
        </w:rPr>
        <w:t>17万元</w:t>
      </w:r>
      <w:r>
        <w:rPr>
          <w:sz w:val="28"/>
          <w:szCs w:val="28"/>
        </w:rPr>
        <w:t>见索即付独立保函（全额保证金质押）</w:t>
      </w:r>
      <w:r>
        <w:rPr>
          <w:sz w:val="28"/>
        </w:rPr>
        <w:t>，请凭数字证书，按照《</w:t>
      </w:r>
      <w:r>
        <w:rPr>
          <w:rFonts w:hint="eastAsia"/>
          <w:bCs/>
          <w:sz w:val="28"/>
          <w:szCs w:val="28"/>
          <w:u w:val="single"/>
          <w:lang w:eastAsia="zh-CN"/>
        </w:rPr>
        <w:t>浙江省绍兴市柯桥区湖塘区块地热资源勘查探矿权</w:t>
      </w:r>
      <w:r>
        <w:rPr>
          <w:sz w:val="28"/>
        </w:rPr>
        <w:t>网上挂牌出让文件》的规定，参加于</w:t>
      </w:r>
      <w:r>
        <w:rPr>
          <w:sz w:val="28"/>
          <w:szCs w:val="28"/>
          <w:u w:val="single"/>
        </w:rPr>
        <w:t>202</w:t>
      </w:r>
      <w:r>
        <w:rPr>
          <w:rFonts w:hint="eastAsia"/>
          <w:sz w:val="28"/>
          <w:szCs w:val="28"/>
          <w:u w:val="single"/>
          <w:lang w:val="en-US" w:eastAsia="zh-CN"/>
        </w:rPr>
        <w:t>2</w:t>
      </w:r>
      <w:r>
        <w:rPr>
          <w:sz w:val="28"/>
        </w:rPr>
        <w:t>年</w:t>
      </w:r>
      <w:r>
        <w:rPr>
          <w:rFonts w:hint="eastAsia"/>
          <w:sz w:val="28"/>
          <w:szCs w:val="28"/>
          <w:u w:val="single"/>
          <w:lang w:val="en-US" w:eastAsia="zh-CN"/>
        </w:rPr>
        <w:t>4</w:t>
      </w:r>
      <w:r>
        <w:rPr>
          <w:sz w:val="28"/>
        </w:rPr>
        <w:t>月</w:t>
      </w:r>
      <w:r>
        <w:rPr>
          <w:rFonts w:hint="eastAsia"/>
          <w:sz w:val="28"/>
          <w:szCs w:val="28"/>
          <w:u w:val="single"/>
          <w:lang w:val="en-US" w:eastAsia="zh-CN"/>
        </w:rPr>
        <w:t>19</w:t>
      </w:r>
      <w:r>
        <w:rPr>
          <w:sz w:val="28"/>
        </w:rPr>
        <w:t>日</w:t>
      </w:r>
      <w:r>
        <w:rPr>
          <w:sz w:val="28"/>
          <w:szCs w:val="28"/>
          <w:u w:val="single"/>
        </w:rPr>
        <w:t>8</w:t>
      </w:r>
      <w:r>
        <w:rPr>
          <w:sz w:val="28"/>
        </w:rPr>
        <w:t>时</w:t>
      </w:r>
      <w:r>
        <w:rPr>
          <w:sz w:val="28"/>
          <w:szCs w:val="28"/>
          <w:u w:val="single"/>
        </w:rPr>
        <w:t>30</w:t>
      </w:r>
      <w:r>
        <w:rPr>
          <w:sz w:val="28"/>
        </w:rPr>
        <w:t>分起至</w:t>
      </w:r>
      <w:r>
        <w:rPr>
          <w:sz w:val="28"/>
          <w:szCs w:val="28"/>
          <w:u w:val="single"/>
        </w:rPr>
        <w:t>2022</w:t>
      </w:r>
      <w:r>
        <w:rPr>
          <w:sz w:val="28"/>
        </w:rPr>
        <w:t>年</w:t>
      </w:r>
      <w:r>
        <w:rPr>
          <w:rFonts w:hint="eastAsia"/>
          <w:sz w:val="28"/>
          <w:szCs w:val="28"/>
          <w:u w:val="single"/>
          <w:lang w:val="en-US" w:eastAsia="zh-CN"/>
        </w:rPr>
        <w:t>4</w:t>
      </w:r>
      <w:r>
        <w:rPr>
          <w:sz w:val="28"/>
        </w:rPr>
        <w:t>月</w:t>
      </w:r>
      <w:r>
        <w:rPr>
          <w:rFonts w:hint="eastAsia"/>
          <w:sz w:val="28"/>
          <w:szCs w:val="28"/>
          <w:u w:val="single"/>
          <w:lang w:val="en-US" w:eastAsia="zh-CN"/>
        </w:rPr>
        <w:t>29</w:t>
      </w:r>
      <w:r>
        <w:rPr>
          <w:sz w:val="28"/>
        </w:rPr>
        <w:t>日</w:t>
      </w:r>
      <w:r>
        <w:rPr>
          <w:sz w:val="28"/>
          <w:szCs w:val="28"/>
          <w:u w:val="single"/>
        </w:rPr>
        <w:t>15</w:t>
      </w:r>
      <w:r>
        <w:rPr>
          <w:sz w:val="28"/>
        </w:rPr>
        <w:t>时</w:t>
      </w:r>
      <w:r>
        <w:rPr>
          <w:sz w:val="28"/>
          <w:szCs w:val="28"/>
          <w:u w:val="single"/>
        </w:rPr>
        <w:t>00</w:t>
      </w:r>
      <w:r>
        <w:rPr>
          <w:sz w:val="28"/>
        </w:rPr>
        <w:t>分止在浙江省矿业权网上交易系统举行的</w:t>
      </w:r>
      <w:r>
        <w:rPr>
          <w:rFonts w:hint="eastAsia"/>
          <w:bCs/>
          <w:sz w:val="28"/>
          <w:szCs w:val="28"/>
          <w:u w:val="single"/>
          <w:lang w:eastAsia="zh-CN"/>
        </w:rPr>
        <w:t>浙江省绍兴市柯桥区湖塘区块地热资源勘查探矿权</w:t>
      </w:r>
      <w:r>
        <w:rPr>
          <w:sz w:val="28"/>
        </w:rPr>
        <w:t>网上挂牌活动。</w:t>
      </w:r>
    </w:p>
    <w:p>
      <w:pPr>
        <w:spacing w:line="360" w:lineRule="auto"/>
        <w:ind w:firstLine="560" w:firstLineChars="200"/>
        <w:rPr>
          <w:sz w:val="28"/>
        </w:rPr>
      </w:pPr>
      <w:r>
        <w:rPr>
          <w:sz w:val="28"/>
        </w:rPr>
        <w:t>特此通知。</w:t>
      </w:r>
    </w:p>
    <w:p>
      <w:pPr>
        <w:spacing w:line="360" w:lineRule="auto"/>
        <w:ind w:firstLine="560" w:firstLineChars="200"/>
        <w:rPr>
          <w:rFonts w:ascii="宋体" w:cs="仿宋"/>
          <w:sz w:val="28"/>
          <w:szCs w:val="28"/>
          <w:u w:val="single"/>
        </w:rPr>
      </w:pPr>
    </w:p>
    <w:p>
      <w:pPr>
        <w:spacing w:line="360" w:lineRule="auto"/>
        <w:ind w:firstLine="560" w:firstLineChars="200"/>
        <w:rPr>
          <w:rFonts w:ascii="宋体" w:cs="仿宋"/>
          <w:sz w:val="28"/>
          <w:szCs w:val="28"/>
          <w:u w:val="single"/>
        </w:rPr>
      </w:pPr>
    </w:p>
    <w:p>
      <w:pPr>
        <w:spacing w:line="360" w:lineRule="auto"/>
        <w:ind w:firstLine="560" w:firstLineChars="200"/>
        <w:rPr>
          <w:rFonts w:ascii="宋体" w:cs="仿宋"/>
          <w:sz w:val="28"/>
          <w:szCs w:val="28"/>
          <w:u w:val="single"/>
        </w:rPr>
      </w:pPr>
    </w:p>
    <w:p>
      <w:pPr>
        <w:spacing w:line="360" w:lineRule="auto"/>
        <w:ind w:firstLine="560" w:firstLineChars="200"/>
        <w:jc w:val="right"/>
        <w:rPr>
          <w:rFonts w:ascii="宋体" w:cs="仿宋"/>
          <w:sz w:val="28"/>
          <w:szCs w:val="28"/>
          <w:u w:val="single"/>
        </w:rPr>
      </w:pPr>
      <w:r>
        <w:rPr>
          <w:rFonts w:hint="eastAsia" w:ascii="宋体" w:cs="仿宋"/>
          <w:sz w:val="28"/>
          <w:szCs w:val="28"/>
        </w:rPr>
        <w:t>通知人：浙江省自然资源网上交易中心</w:t>
      </w:r>
    </w:p>
    <w:p>
      <w:pPr>
        <w:spacing w:line="360" w:lineRule="auto"/>
        <w:ind w:firstLine="560" w:firstLineChars="200"/>
        <w:jc w:val="right"/>
        <w:rPr>
          <w:rFonts w:ascii="宋体" w:cs="仿宋"/>
          <w:sz w:val="28"/>
          <w:szCs w:val="28"/>
        </w:rPr>
      </w:pP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日</w:t>
      </w:r>
    </w:p>
    <w:p>
      <w:pPr>
        <w:spacing w:line="360" w:lineRule="auto"/>
        <w:rPr>
          <w:rFonts w:ascii="宋体"/>
          <w:b/>
          <w:bCs/>
          <w:sz w:val="32"/>
          <w:szCs w:val="32"/>
        </w:rPr>
      </w:pPr>
      <w:r>
        <w:rPr>
          <w:rFonts w:ascii="宋体"/>
          <w:b/>
          <w:bCs/>
          <w:sz w:val="44"/>
        </w:rPr>
        <w:br w:type="page"/>
      </w:r>
      <w:r>
        <w:rPr>
          <w:rFonts w:hint="eastAsia" w:ascii="宋体"/>
          <w:b/>
          <w:bCs/>
          <w:sz w:val="32"/>
          <w:szCs w:val="32"/>
        </w:rPr>
        <w:t>材料</w:t>
      </w:r>
      <w:r>
        <w:rPr>
          <w:rFonts w:hint="eastAsia" w:ascii="宋体"/>
          <w:b/>
          <w:bCs/>
          <w:sz w:val="32"/>
          <w:szCs w:val="32"/>
          <w:lang w:eastAsia="zh-CN"/>
        </w:rPr>
        <w:t>六</w:t>
      </w:r>
      <w:r>
        <w:rPr>
          <w:rFonts w:hint="eastAsia" w:ascii="宋体"/>
          <w:b/>
          <w:bCs/>
          <w:sz w:val="32"/>
          <w:szCs w:val="32"/>
        </w:rPr>
        <w:t>：</w:t>
      </w:r>
    </w:p>
    <w:p>
      <w:pPr>
        <w:spacing w:line="360" w:lineRule="auto"/>
        <w:jc w:val="center"/>
        <w:rPr>
          <w:rFonts w:ascii="宋体"/>
          <w:b/>
          <w:bCs/>
          <w:sz w:val="44"/>
        </w:rPr>
      </w:pPr>
    </w:p>
    <w:p>
      <w:pPr>
        <w:spacing w:line="360" w:lineRule="auto"/>
        <w:jc w:val="center"/>
        <w:rPr>
          <w:rFonts w:ascii="宋体"/>
          <w:b/>
          <w:sz w:val="44"/>
          <w:szCs w:val="44"/>
        </w:rPr>
      </w:pPr>
      <w:r>
        <w:rPr>
          <w:rFonts w:ascii="宋体"/>
          <w:b/>
          <w:sz w:val="44"/>
          <w:szCs w:val="44"/>
        </w:rPr>
        <w:t>网上挂牌出让</w:t>
      </w:r>
      <w:r>
        <w:rPr>
          <w:rFonts w:hint="eastAsia" w:ascii="宋体"/>
          <w:b/>
          <w:sz w:val="44"/>
          <w:szCs w:val="44"/>
        </w:rPr>
        <w:t>竞得通知</w:t>
      </w:r>
      <w:r>
        <w:rPr>
          <w:rFonts w:ascii="宋体"/>
          <w:b/>
          <w:sz w:val="44"/>
          <w:szCs w:val="44"/>
        </w:rPr>
        <w:t>书</w:t>
      </w:r>
    </w:p>
    <w:p>
      <w:pPr>
        <w:spacing w:line="360" w:lineRule="auto"/>
        <w:jc w:val="center"/>
        <w:rPr>
          <w:rFonts w:ascii="宋体"/>
          <w:sz w:val="28"/>
          <w:szCs w:val="28"/>
        </w:rPr>
      </w:pPr>
    </w:p>
    <w:p>
      <w:pPr>
        <w:spacing w:line="360" w:lineRule="auto"/>
        <w:rPr>
          <w:rFonts w:ascii="宋体" w:cs="仿宋"/>
          <w:sz w:val="28"/>
          <w:szCs w:val="28"/>
        </w:rPr>
      </w:pPr>
      <w:r>
        <w:rPr>
          <w:rFonts w:hint="eastAsia" w:ascii="宋体" w:cs="仿宋"/>
          <w:sz w:val="28"/>
          <w:szCs w:val="28"/>
          <w:u w:val="single"/>
        </w:rPr>
        <w:t xml:space="preserve">                    </w:t>
      </w:r>
      <w:r>
        <w:rPr>
          <w:rFonts w:hint="eastAsia" w:ascii="宋体" w:cs="仿宋"/>
          <w:sz w:val="28"/>
          <w:szCs w:val="28"/>
        </w:rPr>
        <w:t>：</w:t>
      </w:r>
    </w:p>
    <w:p>
      <w:pPr>
        <w:spacing w:line="360" w:lineRule="auto"/>
        <w:ind w:firstLine="560" w:firstLineChars="200"/>
        <w:rPr>
          <w:rFonts w:ascii="宋体" w:cs="仿宋"/>
          <w:sz w:val="28"/>
        </w:rPr>
      </w:pPr>
      <w:r>
        <w:rPr>
          <w:rFonts w:hint="eastAsia" w:ascii="宋体" w:cs="仿宋"/>
          <w:sz w:val="28"/>
          <w:szCs w:val="28"/>
          <w:u w:val="single"/>
          <w:lang w:eastAsia="zh-CN"/>
        </w:rPr>
        <w:t>绍兴市自然资源和规划局柯桥分局</w:t>
      </w:r>
      <w:r>
        <w:rPr>
          <w:rFonts w:hint="eastAsia" w:ascii="宋体" w:cs="仿宋"/>
          <w:sz w:val="28"/>
        </w:rPr>
        <w:t>在我中心于</w:t>
      </w:r>
      <w:r>
        <w:rPr>
          <w:rFonts w:ascii="宋体" w:cs="仿宋"/>
          <w:sz w:val="28"/>
          <w:szCs w:val="28"/>
          <w:u w:val="single"/>
        </w:rPr>
        <w:t>202</w:t>
      </w:r>
      <w:r>
        <w:rPr>
          <w:rFonts w:hint="eastAsia" w:ascii="宋体" w:cs="仿宋"/>
          <w:sz w:val="28"/>
          <w:szCs w:val="28"/>
          <w:u w:val="single"/>
          <w:lang w:val="en-US" w:eastAsia="zh-CN"/>
        </w:rPr>
        <w:t>2</w:t>
      </w:r>
      <w:r>
        <w:rPr>
          <w:rFonts w:hint="eastAsia" w:ascii="宋体" w:cs="仿宋"/>
          <w:sz w:val="28"/>
        </w:rPr>
        <w:t>年</w:t>
      </w:r>
      <w:r>
        <w:rPr>
          <w:rFonts w:hint="eastAsia"/>
          <w:sz w:val="28"/>
          <w:szCs w:val="28"/>
          <w:u w:val="single"/>
          <w:lang w:val="en-US" w:eastAsia="zh-CN"/>
        </w:rPr>
        <w:t>4</w:t>
      </w:r>
      <w:r>
        <w:rPr>
          <w:rFonts w:hint="eastAsia" w:ascii="宋体" w:cs="仿宋"/>
          <w:sz w:val="28"/>
        </w:rPr>
        <w:t>月</w:t>
      </w:r>
      <w:r>
        <w:rPr>
          <w:rFonts w:hint="eastAsia"/>
          <w:sz w:val="28"/>
          <w:szCs w:val="28"/>
          <w:u w:val="single"/>
          <w:lang w:val="en-US" w:eastAsia="zh-CN"/>
        </w:rPr>
        <w:t>19</w:t>
      </w:r>
      <w:r>
        <w:rPr>
          <w:rFonts w:hint="eastAsia" w:ascii="宋体" w:cs="仿宋"/>
          <w:sz w:val="28"/>
        </w:rPr>
        <w:t>日至</w:t>
      </w:r>
      <w:r>
        <w:rPr>
          <w:rFonts w:ascii="宋体" w:cs="仿宋"/>
          <w:sz w:val="28"/>
          <w:szCs w:val="28"/>
          <w:u w:val="single"/>
        </w:rPr>
        <w:t xml:space="preserve">    2022</w:t>
      </w:r>
      <w:r>
        <w:rPr>
          <w:rFonts w:hint="eastAsia" w:ascii="宋体" w:cs="仿宋"/>
          <w:sz w:val="28"/>
        </w:rPr>
        <w:t>年</w:t>
      </w:r>
      <w:r>
        <w:rPr>
          <w:rFonts w:hint="eastAsia"/>
          <w:sz w:val="28"/>
          <w:szCs w:val="28"/>
          <w:u w:val="single"/>
          <w:lang w:val="en-US" w:eastAsia="zh-CN"/>
        </w:rPr>
        <w:t>4</w:t>
      </w:r>
      <w:r>
        <w:rPr>
          <w:rFonts w:hint="eastAsia" w:ascii="宋体" w:cs="仿宋"/>
          <w:sz w:val="28"/>
        </w:rPr>
        <w:t>月</w:t>
      </w:r>
      <w:r>
        <w:rPr>
          <w:rFonts w:hint="eastAsia"/>
          <w:sz w:val="28"/>
          <w:szCs w:val="28"/>
          <w:u w:val="single"/>
          <w:lang w:val="en-US" w:eastAsia="zh-CN"/>
        </w:rPr>
        <w:t>29</w:t>
      </w:r>
      <w:r>
        <w:rPr>
          <w:rFonts w:hint="eastAsia" w:ascii="宋体" w:cs="仿宋"/>
          <w:sz w:val="28"/>
        </w:rPr>
        <w:t>日组织的</w:t>
      </w:r>
      <w:r>
        <w:rPr>
          <w:rFonts w:hint="eastAsia" w:ascii="宋体" w:cs="仿宋"/>
          <w:bCs/>
          <w:sz w:val="28"/>
          <w:szCs w:val="28"/>
          <w:u w:val="single"/>
          <w:lang w:eastAsia="zh-CN"/>
        </w:rPr>
        <w:t>浙江省绍兴市柯桥区湖塘区块地热资源勘查探矿权</w:t>
      </w:r>
      <w:r>
        <w:rPr>
          <w:rFonts w:hint="eastAsia" w:ascii="宋体" w:cs="仿宋"/>
          <w:sz w:val="28"/>
        </w:rPr>
        <w:t>网上挂牌出让活动中，你单位以人民币</w:t>
      </w:r>
      <w:r>
        <w:rPr>
          <w:rFonts w:hint="eastAsia" w:ascii="宋体" w:cs="仿宋"/>
          <w:sz w:val="28"/>
          <w:szCs w:val="28"/>
          <w:u w:val="single"/>
        </w:rPr>
        <w:t xml:space="preserve">        </w:t>
      </w:r>
      <w:r>
        <w:rPr>
          <w:rFonts w:hint="eastAsia" w:ascii="宋体" w:cs="仿宋"/>
          <w:sz w:val="28"/>
        </w:rPr>
        <w:t>万元整（￥</w:t>
      </w:r>
      <w:r>
        <w:rPr>
          <w:rFonts w:hint="eastAsia" w:ascii="宋体" w:cs="仿宋"/>
          <w:sz w:val="28"/>
          <w:szCs w:val="28"/>
          <w:u w:val="single"/>
        </w:rPr>
        <w:t xml:space="preserve">          </w:t>
      </w:r>
      <w:r>
        <w:rPr>
          <w:rFonts w:hint="eastAsia" w:ascii="宋体" w:cs="仿宋"/>
          <w:sz w:val="28"/>
          <w:szCs w:val="28"/>
        </w:rPr>
        <w:t>万</w:t>
      </w:r>
      <w:r>
        <w:rPr>
          <w:rFonts w:hint="eastAsia" w:ascii="宋体" w:cs="仿宋"/>
          <w:sz w:val="28"/>
        </w:rPr>
        <w:t>元）的报价竞得</w:t>
      </w:r>
      <w:r>
        <w:rPr>
          <w:rFonts w:hint="eastAsia" w:ascii="宋体" w:cs="仿宋"/>
          <w:bCs/>
          <w:sz w:val="28"/>
          <w:szCs w:val="28"/>
          <w:u w:val="single"/>
          <w:lang w:eastAsia="zh-CN"/>
        </w:rPr>
        <w:t>浙江省绍兴市柯桥区湖塘区块地热资源勘查探矿权</w:t>
      </w:r>
      <w:r>
        <w:rPr>
          <w:rFonts w:hint="eastAsia" w:ascii="宋体" w:cs="仿宋"/>
          <w:sz w:val="28"/>
        </w:rPr>
        <w:t>。请你单位</w:t>
      </w:r>
      <w:r>
        <w:rPr>
          <w:rFonts w:hint="eastAsia" w:ascii="宋体"/>
          <w:sz w:val="28"/>
        </w:rPr>
        <w:t>自</w:t>
      </w:r>
      <w:r>
        <w:rPr>
          <w:rFonts w:hint="eastAsia" w:ascii="宋体" w:cs="仿宋"/>
          <w:sz w:val="28"/>
        </w:rPr>
        <w:t>成交之日起</w:t>
      </w:r>
      <w:r>
        <w:rPr>
          <w:sz w:val="28"/>
        </w:rPr>
        <w:t>5个</w:t>
      </w:r>
      <w:r>
        <w:rPr>
          <w:rFonts w:hint="eastAsia" w:ascii="宋体" w:cs="仿宋"/>
          <w:sz w:val="28"/>
        </w:rPr>
        <w:t>工作日内到我中心办理受让人资格复核手续，签订成交确认书。逾期或拒绝办理受让人资格复核手续、签订成交确认书的，按竞买规则和竞买须知，你单位构成违约，</w:t>
      </w:r>
      <w:r>
        <w:rPr>
          <w:rFonts w:hint="eastAsia" w:ascii="宋体" w:cs="仿宋"/>
          <w:sz w:val="28"/>
          <w:szCs w:val="28"/>
        </w:rPr>
        <w:t>你单位以及法定代表人、高级管理人员、</w:t>
      </w:r>
      <w:r>
        <w:rPr>
          <w:rFonts w:hint="eastAsia" w:ascii="宋体"/>
          <w:sz w:val="28"/>
          <w:szCs w:val="28"/>
        </w:rPr>
        <w:t>相关股东实施失信惩戒相关规定</w:t>
      </w:r>
      <w:r>
        <w:rPr>
          <w:rFonts w:hint="eastAsia" w:ascii="宋体" w:cs="仿宋"/>
          <w:sz w:val="28"/>
          <w:szCs w:val="28"/>
        </w:rPr>
        <w:t>，</w:t>
      </w:r>
      <w:r>
        <w:rPr>
          <w:rFonts w:hint="eastAsia" w:ascii="宋体" w:cs="仿宋"/>
          <w:sz w:val="28"/>
        </w:rPr>
        <w:t>并应承担赔偿损失等相应的法律责任。</w:t>
      </w:r>
    </w:p>
    <w:p>
      <w:pPr>
        <w:spacing w:line="360" w:lineRule="auto"/>
        <w:ind w:firstLine="560" w:firstLineChars="200"/>
        <w:rPr>
          <w:rFonts w:ascii="宋体" w:cs="仿宋"/>
          <w:sz w:val="28"/>
        </w:rPr>
      </w:pPr>
      <w:r>
        <w:rPr>
          <w:rFonts w:hint="eastAsia" w:ascii="宋体" w:cs="仿宋"/>
          <w:sz w:val="28"/>
        </w:rPr>
        <w:t>特此通知。</w:t>
      </w:r>
    </w:p>
    <w:p>
      <w:pPr>
        <w:spacing w:line="360" w:lineRule="auto"/>
        <w:ind w:firstLine="560" w:firstLineChars="200"/>
        <w:rPr>
          <w:rFonts w:ascii="宋体" w:cs="仿宋"/>
          <w:sz w:val="28"/>
          <w:szCs w:val="28"/>
        </w:rPr>
      </w:pPr>
    </w:p>
    <w:p>
      <w:pPr>
        <w:wordWrap w:val="0"/>
        <w:spacing w:line="360" w:lineRule="auto"/>
        <w:jc w:val="right"/>
        <w:rPr>
          <w:rFonts w:ascii="宋体" w:cs="仿宋"/>
          <w:sz w:val="28"/>
          <w:szCs w:val="28"/>
        </w:rPr>
      </w:pPr>
      <w:r>
        <w:rPr>
          <w:rFonts w:hint="eastAsia" w:ascii="宋体" w:cs="仿宋"/>
          <w:sz w:val="28"/>
          <w:szCs w:val="28"/>
        </w:rPr>
        <w:t>通知人：浙江省自然资源网上交易中心</w:t>
      </w:r>
    </w:p>
    <w:p>
      <w:pPr>
        <w:spacing w:line="360" w:lineRule="auto"/>
        <w:jc w:val="right"/>
        <w:rPr>
          <w:rFonts w:ascii="宋体" w:cs="仿宋"/>
          <w:sz w:val="28"/>
        </w:rPr>
      </w:pPr>
      <w:r>
        <w:rPr>
          <w:rFonts w:hint="eastAsia" w:ascii="宋体" w:cs="仿宋"/>
          <w:sz w:val="28"/>
          <w:u w:val="single"/>
        </w:rPr>
        <w:t xml:space="preserve">       </w:t>
      </w:r>
      <w:r>
        <w:rPr>
          <w:rFonts w:hint="eastAsia" w:ascii="宋体" w:cs="仿宋"/>
          <w:sz w:val="28"/>
        </w:rPr>
        <w:t>年</w:t>
      </w:r>
      <w:r>
        <w:rPr>
          <w:rFonts w:hint="eastAsia" w:ascii="宋体" w:cs="仿宋"/>
          <w:sz w:val="28"/>
          <w:szCs w:val="28"/>
          <w:u w:val="single"/>
        </w:rPr>
        <w:t xml:space="preserve">     </w:t>
      </w:r>
      <w:r>
        <w:rPr>
          <w:rFonts w:hint="eastAsia" w:ascii="宋体" w:cs="仿宋"/>
          <w:sz w:val="28"/>
        </w:rPr>
        <w:t>月</w:t>
      </w:r>
      <w:r>
        <w:rPr>
          <w:rFonts w:hint="eastAsia" w:ascii="宋体" w:cs="仿宋"/>
          <w:sz w:val="28"/>
          <w:szCs w:val="28"/>
          <w:u w:val="single"/>
        </w:rPr>
        <w:t xml:space="preserve">     </w:t>
      </w:r>
      <w:r>
        <w:rPr>
          <w:rFonts w:hint="eastAsia" w:ascii="宋体" w:cs="仿宋"/>
          <w:sz w:val="28"/>
        </w:rPr>
        <w:t>日</w:t>
      </w:r>
    </w:p>
    <w:p>
      <w:pPr>
        <w:spacing w:line="360" w:lineRule="auto"/>
        <w:rPr>
          <w:rFonts w:ascii="宋体"/>
          <w:sz w:val="28"/>
          <w:szCs w:val="28"/>
        </w:rPr>
      </w:pPr>
    </w:p>
    <w:p>
      <w:pPr>
        <w:spacing w:line="360" w:lineRule="auto"/>
        <w:rPr>
          <w:rFonts w:ascii="宋体"/>
          <w:sz w:val="28"/>
          <w:szCs w:val="28"/>
        </w:rPr>
      </w:pPr>
    </w:p>
    <w:p>
      <w:pPr>
        <w:spacing w:line="360" w:lineRule="auto"/>
        <w:rPr>
          <w:rFonts w:ascii="宋体"/>
          <w:sz w:val="28"/>
          <w:szCs w:val="28"/>
        </w:rPr>
      </w:pPr>
      <w:r>
        <w:rPr>
          <w:rFonts w:hint="eastAsia" w:ascii="宋体"/>
          <w:b/>
          <w:bCs/>
          <w:sz w:val="32"/>
          <w:szCs w:val="32"/>
        </w:rPr>
        <w:br w:type="page"/>
      </w:r>
      <w:r>
        <w:rPr>
          <w:rFonts w:hint="eastAsia" w:ascii="宋体"/>
          <w:b/>
          <w:bCs/>
          <w:sz w:val="32"/>
          <w:szCs w:val="32"/>
        </w:rPr>
        <w:t>材料</w:t>
      </w:r>
      <w:r>
        <w:rPr>
          <w:rFonts w:hint="eastAsia" w:ascii="宋体"/>
          <w:b/>
          <w:bCs/>
          <w:sz w:val="32"/>
          <w:szCs w:val="32"/>
          <w:lang w:eastAsia="zh-CN"/>
        </w:rPr>
        <w:t>七</w:t>
      </w:r>
      <w:r>
        <w:rPr>
          <w:rFonts w:hint="eastAsia" w:ascii="宋体"/>
          <w:b/>
          <w:bCs/>
          <w:sz w:val="32"/>
          <w:szCs w:val="32"/>
        </w:rPr>
        <w:t>：</w:t>
      </w:r>
    </w:p>
    <w:p>
      <w:pPr>
        <w:spacing w:line="360" w:lineRule="auto"/>
        <w:rPr>
          <w:rFonts w:ascii="宋体" w:cs="仿宋"/>
          <w:sz w:val="28"/>
          <w:szCs w:val="28"/>
        </w:rPr>
      </w:pPr>
      <w:r>
        <w:rPr>
          <w:rFonts w:hint="eastAsia" w:ascii="宋体" w:cs="仿宋"/>
          <w:sz w:val="28"/>
          <w:szCs w:val="28"/>
        </w:rPr>
        <w:t>编号：_____________</w:t>
      </w:r>
    </w:p>
    <w:p>
      <w:pPr>
        <w:spacing w:line="360" w:lineRule="auto"/>
        <w:rPr>
          <w:rFonts w:ascii="宋体" w:cs="仿宋"/>
          <w:sz w:val="28"/>
          <w:szCs w:val="28"/>
        </w:rPr>
      </w:pPr>
    </w:p>
    <w:p>
      <w:pPr>
        <w:jc w:val="center"/>
        <w:rPr>
          <w:rFonts w:ascii="宋体" w:cs="仿宋"/>
          <w:b/>
          <w:sz w:val="44"/>
          <w:szCs w:val="44"/>
        </w:rPr>
      </w:pPr>
      <w:r>
        <w:rPr>
          <w:rFonts w:hint="eastAsia" w:ascii="宋体" w:cs="仿宋"/>
          <w:b/>
          <w:sz w:val="44"/>
          <w:szCs w:val="44"/>
        </w:rPr>
        <w:t>探矿权挂牌出让成交确认书</w:t>
      </w:r>
    </w:p>
    <w:p>
      <w:pPr>
        <w:spacing w:line="500" w:lineRule="exact"/>
        <w:ind w:firstLine="360" w:firstLineChars="200"/>
        <w:rPr>
          <w:rFonts w:ascii="宋体" w:cs="仿宋"/>
          <w:sz w:val="18"/>
          <w:szCs w:val="18"/>
        </w:rPr>
      </w:pPr>
    </w:p>
    <w:p>
      <w:pPr>
        <w:spacing w:line="500" w:lineRule="exact"/>
        <w:ind w:firstLine="560" w:firstLineChars="200"/>
        <w:rPr>
          <w:rFonts w:hint="eastAsia" w:ascii="宋体" w:eastAsia="宋体" w:cs="仿宋"/>
          <w:sz w:val="28"/>
          <w:szCs w:val="28"/>
          <w:lang w:eastAsia="zh-CN"/>
        </w:rPr>
      </w:pPr>
      <w:r>
        <w:rPr>
          <w:rFonts w:hint="eastAsia" w:ascii="宋体" w:cs="仿宋"/>
          <w:sz w:val="28"/>
          <w:szCs w:val="28"/>
        </w:rPr>
        <w:t>出 让 人：</w:t>
      </w:r>
      <w:r>
        <w:rPr>
          <w:rFonts w:hint="eastAsia" w:ascii="宋体" w:cs="仿宋"/>
          <w:sz w:val="28"/>
          <w:szCs w:val="28"/>
          <w:u w:val="single"/>
          <w:lang w:eastAsia="zh-CN"/>
        </w:rPr>
        <w:t>绍兴市自然资源和规划局柯桥分局</w:t>
      </w:r>
    </w:p>
    <w:p>
      <w:pPr>
        <w:spacing w:line="500" w:lineRule="exact"/>
        <w:ind w:firstLine="560" w:firstLineChars="200"/>
        <w:rPr>
          <w:rFonts w:ascii="宋体" w:cs="仿宋"/>
          <w:sz w:val="28"/>
          <w:szCs w:val="28"/>
        </w:rPr>
      </w:pPr>
      <w:r>
        <w:rPr>
          <w:rFonts w:hint="eastAsia" w:ascii="宋体" w:cs="仿宋"/>
          <w:sz w:val="28"/>
          <w:szCs w:val="28"/>
        </w:rPr>
        <w:t>受 让 人：</w:t>
      </w:r>
      <w:r>
        <w:rPr>
          <w:rFonts w:hint="eastAsia" w:ascii="宋体" w:cs="仿宋"/>
          <w:b/>
          <w:sz w:val="28"/>
          <w:szCs w:val="28"/>
          <w:u w:val="single"/>
        </w:rPr>
        <w:t xml:space="preserve">                      </w:t>
      </w:r>
    </w:p>
    <w:p>
      <w:pPr>
        <w:spacing w:line="500" w:lineRule="exact"/>
        <w:ind w:firstLine="560" w:firstLineChars="200"/>
        <w:rPr>
          <w:rFonts w:ascii="宋体" w:cs="仿宋"/>
          <w:sz w:val="28"/>
          <w:szCs w:val="28"/>
          <w:u w:val="single"/>
        </w:rPr>
      </w:pPr>
      <w:r>
        <w:rPr>
          <w:rFonts w:hint="eastAsia" w:ascii="宋体" w:cs="仿宋"/>
          <w:sz w:val="28"/>
          <w:szCs w:val="28"/>
        </w:rPr>
        <w:t>交易机构：</w:t>
      </w:r>
      <w:r>
        <w:rPr>
          <w:rFonts w:hint="eastAsia" w:ascii="宋体" w:cs="仿宋"/>
          <w:sz w:val="28"/>
          <w:szCs w:val="28"/>
          <w:u w:val="single"/>
        </w:rPr>
        <w:t>浙江省自然资源网上交易中心</w:t>
      </w:r>
    </w:p>
    <w:p>
      <w:pPr>
        <w:spacing w:line="500" w:lineRule="exact"/>
        <w:ind w:firstLine="560" w:firstLineChars="200"/>
        <w:rPr>
          <w:rFonts w:ascii="宋体" w:cs="仿宋"/>
          <w:sz w:val="28"/>
          <w:szCs w:val="28"/>
        </w:rPr>
      </w:pPr>
    </w:p>
    <w:p>
      <w:pPr>
        <w:spacing w:line="500" w:lineRule="exact"/>
        <w:ind w:firstLine="560" w:firstLineChars="200"/>
        <w:rPr>
          <w:rFonts w:ascii="宋体" w:cs="仿宋"/>
          <w:sz w:val="28"/>
          <w:szCs w:val="28"/>
        </w:rPr>
      </w:pPr>
      <w:r>
        <w:rPr>
          <w:rFonts w:hint="eastAsia" w:ascii="宋体" w:cs="仿宋"/>
          <w:sz w:val="28"/>
          <w:szCs w:val="28"/>
        </w:rPr>
        <w:t>根据《中华人民共和国矿产资源法》等法律法规规定，受</w:t>
      </w:r>
      <w:r>
        <w:rPr>
          <w:rFonts w:hint="eastAsia" w:ascii="宋体" w:cs="仿宋"/>
          <w:sz w:val="28"/>
          <w:szCs w:val="28"/>
          <w:u w:val="single"/>
        </w:rPr>
        <w:t>出让人</w:t>
      </w:r>
      <w:r>
        <w:rPr>
          <w:rFonts w:hint="eastAsia" w:ascii="宋体" w:cs="仿宋"/>
          <w:sz w:val="28"/>
          <w:szCs w:val="28"/>
        </w:rPr>
        <w:t>委托，</w:t>
      </w:r>
      <w:r>
        <w:rPr>
          <w:rFonts w:hint="eastAsia" w:ascii="宋体" w:cs="仿宋"/>
          <w:bCs/>
          <w:sz w:val="28"/>
          <w:szCs w:val="28"/>
        </w:rPr>
        <w:t>交易机构</w:t>
      </w:r>
      <w:r>
        <w:rPr>
          <w:rFonts w:hint="eastAsia" w:ascii="宋体" w:cs="仿宋"/>
          <w:sz w:val="28"/>
          <w:szCs w:val="28"/>
        </w:rPr>
        <w:t>通过浙江省矿业权网上交易系统，组织挂牌出让</w:t>
      </w:r>
      <w:r>
        <w:rPr>
          <w:rFonts w:hint="eastAsia" w:ascii="宋体" w:cs="仿宋"/>
          <w:bCs/>
          <w:sz w:val="28"/>
          <w:szCs w:val="28"/>
          <w:u w:val="single"/>
          <w:lang w:eastAsia="zh-CN"/>
        </w:rPr>
        <w:t>浙江省绍兴市柯桥区湖塘区块地热资源勘查探矿权</w:t>
      </w:r>
      <w:r>
        <w:rPr>
          <w:rFonts w:hint="eastAsia" w:ascii="宋体" w:cs="仿宋"/>
          <w:sz w:val="28"/>
          <w:szCs w:val="28"/>
        </w:rPr>
        <w:t>，现对成交结果确认如下：</w:t>
      </w:r>
    </w:p>
    <w:p>
      <w:pPr>
        <w:numPr>
          <w:ilvl w:val="0"/>
          <w:numId w:val="1"/>
        </w:numPr>
        <w:spacing w:line="580" w:lineRule="exact"/>
        <w:ind w:firstLine="560" w:firstLineChars="200"/>
        <w:rPr>
          <w:sz w:val="28"/>
          <w:szCs w:val="28"/>
        </w:rPr>
      </w:pPr>
      <w:r>
        <w:rPr>
          <w:sz w:val="28"/>
          <w:szCs w:val="28"/>
        </w:rPr>
        <w:t>本次出让的探矿权位于</w:t>
      </w:r>
      <w:r>
        <w:rPr>
          <w:rFonts w:hint="eastAsia" w:ascii="宋体" w:eastAsia="宋体" w:cs="仿宋"/>
          <w:bCs/>
          <w:sz w:val="28"/>
          <w:szCs w:val="28"/>
          <w:u w:val="single"/>
          <w:lang w:eastAsia="zh-CN"/>
        </w:rPr>
        <w:t>绍兴市柯桥区湖塘街道夏泽村一带</w:t>
      </w:r>
      <w:r>
        <w:rPr>
          <w:sz w:val="28"/>
          <w:szCs w:val="28"/>
        </w:rPr>
        <w:t>，勘查矿种为</w:t>
      </w:r>
      <w:r>
        <w:rPr>
          <w:bCs/>
          <w:sz w:val="28"/>
          <w:szCs w:val="28"/>
          <w:u w:val="single"/>
        </w:rPr>
        <w:t>地热</w:t>
      </w:r>
      <w:r>
        <w:rPr>
          <w:sz w:val="28"/>
          <w:szCs w:val="28"/>
        </w:rPr>
        <w:t>，勘查区块范围由</w:t>
      </w:r>
      <w:r>
        <w:rPr>
          <w:rFonts w:hint="eastAsia"/>
          <w:sz w:val="28"/>
          <w:szCs w:val="28"/>
          <w:u w:val="single"/>
          <w:lang w:val="en-US" w:eastAsia="zh-CN"/>
        </w:rPr>
        <w:t>10</w:t>
      </w:r>
      <w:r>
        <w:rPr>
          <w:sz w:val="28"/>
          <w:szCs w:val="28"/>
        </w:rPr>
        <w:t>个拐点圈定，面积约</w:t>
      </w:r>
      <w:r>
        <w:rPr>
          <w:rFonts w:hint="eastAsia"/>
          <w:sz w:val="28"/>
          <w:szCs w:val="28"/>
          <w:u w:val="single"/>
          <w:lang w:val="en-US" w:eastAsia="zh-CN"/>
        </w:rPr>
        <w:t>2.97</w:t>
      </w:r>
      <w:r>
        <w:rPr>
          <w:sz w:val="28"/>
          <w:szCs w:val="28"/>
        </w:rPr>
        <w:t>平方</w:t>
      </w:r>
      <w:r>
        <w:rPr>
          <w:rFonts w:hint="eastAsia"/>
          <w:sz w:val="28"/>
          <w:szCs w:val="28"/>
          <w:lang w:eastAsia="zh-CN"/>
        </w:rPr>
        <w:t>千米</w:t>
      </w:r>
      <w:r>
        <w:rPr>
          <w:sz w:val="28"/>
          <w:szCs w:val="28"/>
        </w:rPr>
        <w:t>，工作程度为</w:t>
      </w:r>
      <w:r>
        <w:rPr>
          <w:rFonts w:hint="eastAsia" w:ascii="仿宋_GB2312" w:eastAsia="仿宋_GB2312"/>
          <w:sz w:val="32"/>
          <w:szCs w:val="32"/>
        </w:rPr>
        <w:t>浙</w:t>
      </w:r>
      <w:r>
        <w:rPr>
          <w:rFonts w:hint="eastAsia" w:ascii="宋体" w:eastAsia="宋体" w:cs="仿宋"/>
          <w:bCs/>
          <w:sz w:val="28"/>
          <w:szCs w:val="28"/>
          <w:u w:val="single"/>
        </w:rPr>
        <w:t>江省</w:t>
      </w:r>
      <w:r>
        <w:rPr>
          <w:rFonts w:hint="eastAsia" w:ascii="宋体" w:eastAsia="宋体" w:cs="仿宋"/>
          <w:bCs/>
          <w:sz w:val="28"/>
          <w:szCs w:val="28"/>
          <w:u w:val="single"/>
          <w:lang w:eastAsia="zh-CN"/>
        </w:rPr>
        <w:t>水文地质工程地质大队</w:t>
      </w:r>
      <w:r>
        <w:rPr>
          <w:rFonts w:hint="eastAsia" w:ascii="宋体" w:eastAsia="宋体" w:cs="仿宋"/>
          <w:bCs/>
          <w:sz w:val="28"/>
          <w:szCs w:val="28"/>
          <w:u w:val="single"/>
        </w:rPr>
        <w:t>对该地热资源进行调查评价并出具《</w:t>
      </w:r>
      <w:r>
        <w:rPr>
          <w:rFonts w:hint="eastAsia" w:ascii="宋体" w:eastAsia="宋体" w:cs="仿宋"/>
          <w:bCs/>
          <w:sz w:val="28"/>
          <w:szCs w:val="28"/>
          <w:u w:val="single"/>
          <w:lang w:eastAsia="zh-CN"/>
        </w:rPr>
        <w:t>浙江省绍兴市柯桥区湖塘区块地热资源</w:t>
      </w:r>
      <w:r>
        <w:rPr>
          <w:rFonts w:hint="eastAsia" w:ascii="宋体" w:eastAsia="宋体" w:cs="仿宋"/>
          <w:bCs/>
          <w:sz w:val="28"/>
          <w:szCs w:val="28"/>
          <w:u w:val="single"/>
        </w:rPr>
        <w:t>调查报告》。</w:t>
      </w:r>
      <w:r>
        <w:rPr>
          <w:sz w:val="28"/>
          <w:szCs w:val="28"/>
        </w:rPr>
        <w:t>探矿权出让期限自勘查许可证发证之日起</w:t>
      </w:r>
      <w:r>
        <w:rPr>
          <w:sz w:val="28"/>
          <w:szCs w:val="28"/>
          <w:u w:val="single"/>
        </w:rPr>
        <w:t>5年</w:t>
      </w:r>
      <w:r>
        <w:rPr>
          <w:sz w:val="28"/>
          <w:szCs w:val="28"/>
        </w:rPr>
        <w:t>。</w:t>
      </w:r>
    </w:p>
    <w:p>
      <w:pPr>
        <w:numPr>
          <w:ilvl w:val="0"/>
          <w:numId w:val="0"/>
        </w:numPr>
        <w:spacing w:line="580" w:lineRule="exact"/>
        <w:jc w:val="center"/>
        <w:rPr>
          <w:sz w:val="28"/>
          <w:szCs w:val="28"/>
        </w:rPr>
      </w:pPr>
      <w:r>
        <w:rPr>
          <w:rFonts w:hint="eastAsia"/>
          <w:sz w:val="28"/>
          <w:szCs w:val="28"/>
        </w:rPr>
        <w:t>表1  勘查区块拐点坐标表（2000国家大地坐标系）</w:t>
      </w:r>
    </w:p>
    <w:tbl>
      <w:tblPr>
        <w:tblStyle w:val="21"/>
        <w:tblW w:w="3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98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拐点</w:t>
            </w:r>
          </w:p>
        </w:tc>
        <w:tc>
          <w:tcPr>
            <w:tcW w:w="21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东经</w:t>
            </w:r>
          </w:p>
        </w:tc>
        <w:tc>
          <w:tcPr>
            <w:tcW w:w="22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bl>
    <w:p>
      <w:pPr>
        <w:spacing w:before="156" w:beforeLines="50" w:line="500" w:lineRule="exact"/>
        <w:ind w:firstLine="560" w:firstLineChars="200"/>
        <w:rPr>
          <w:rFonts w:ascii="宋体" w:cs="仿宋"/>
          <w:sz w:val="28"/>
          <w:szCs w:val="28"/>
        </w:rPr>
      </w:pPr>
      <w:r>
        <w:rPr>
          <w:rFonts w:hint="eastAsia" w:ascii="宋体" w:cs="仿宋"/>
          <w:sz w:val="28"/>
          <w:szCs w:val="28"/>
        </w:rPr>
        <w:t>二、交易机构于</w:t>
      </w:r>
      <w:r>
        <w:rPr>
          <w:rFonts w:hint="eastAsia" w:ascii="宋体" w:cs="仿宋"/>
          <w:sz w:val="28"/>
          <w:szCs w:val="28"/>
          <w:u w:val="single"/>
          <w:lang w:val="en-US" w:eastAsia="zh-CN"/>
        </w:rPr>
        <w:t>2022</w:t>
      </w:r>
      <w:r>
        <w:rPr>
          <w:rFonts w:hint="eastAsia" w:ascii="宋体" w:cs="仿宋"/>
          <w:sz w:val="28"/>
          <w:szCs w:val="28"/>
        </w:rPr>
        <w:t>年</w:t>
      </w:r>
      <w:r>
        <w:rPr>
          <w:rFonts w:hint="eastAsia" w:ascii="宋体" w:cs="仿宋"/>
          <w:sz w:val="28"/>
          <w:szCs w:val="28"/>
          <w:u w:val="single"/>
          <w:lang w:val="en-US" w:eastAsia="zh-CN"/>
        </w:rPr>
        <w:t>4</w:t>
      </w:r>
      <w:r>
        <w:rPr>
          <w:rFonts w:hint="eastAsia" w:ascii="宋体" w:cs="仿宋"/>
          <w:sz w:val="28"/>
          <w:szCs w:val="28"/>
        </w:rPr>
        <w:t>月</w:t>
      </w:r>
      <w:r>
        <w:rPr>
          <w:rFonts w:hint="eastAsia" w:ascii="宋体" w:cs="仿宋"/>
          <w:sz w:val="28"/>
          <w:szCs w:val="28"/>
          <w:u w:val="single"/>
          <w:lang w:val="en-US" w:eastAsia="zh-CN"/>
        </w:rPr>
        <w:t>19</w:t>
      </w:r>
      <w:r>
        <w:rPr>
          <w:rFonts w:hint="eastAsia" w:ascii="宋体" w:cs="仿宋"/>
          <w:sz w:val="28"/>
          <w:szCs w:val="28"/>
        </w:rPr>
        <w:t>日至</w:t>
      </w:r>
      <w:r>
        <w:rPr>
          <w:rFonts w:hint="eastAsia" w:ascii="宋体" w:cs="仿宋"/>
          <w:sz w:val="28"/>
          <w:szCs w:val="28"/>
          <w:u w:val="single"/>
          <w:lang w:val="en-US" w:eastAsia="zh-CN"/>
        </w:rPr>
        <w:t>2022</w:t>
      </w:r>
      <w:r>
        <w:rPr>
          <w:rFonts w:hint="eastAsia" w:ascii="宋体" w:cs="仿宋"/>
          <w:sz w:val="28"/>
          <w:szCs w:val="28"/>
        </w:rPr>
        <w:t>年</w:t>
      </w:r>
      <w:r>
        <w:rPr>
          <w:rFonts w:hint="eastAsia" w:ascii="宋体" w:cs="仿宋"/>
          <w:sz w:val="28"/>
          <w:szCs w:val="28"/>
          <w:u w:val="single"/>
          <w:lang w:val="en-US" w:eastAsia="zh-CN"/>
        </w:rPr>
        <w:t>4</w:t>
      </w:r>
      <w:r>
        <w:rPr>
          <w:rFonts w:hint="eastAsia" w:ascii="宋体" w:cs="仿宋"/>
          <w:sz w:val="28"/>
          <w:szCs w:val="28"/>
        </w:rPr>
        <w:t>月</w:t>
      </w:r>
      <w:r>
        <w:rPr>
          <w:rFonts w:hint="eastAsia" w:ascii="宋体" w:cs="仿宋"/>
          <w:sz w:val="28"/>
          <w:szCs w:val="28"/>
          <w:u w:val="single"/>
          <w:lang w:val="en-US" w:eastAsia="zh-CN"/>
        </w:rPr>
        <w:t>29</w:t>
      </w:r>
      <w:r>
        <w:rPr>
          <w:rFonts w:hint="eastAsia" w:ascii="宋体" w:cs="仿宋"/>
          <w:sz w:val="28"/>
          <w:szCs w:val="28"/>
        </w:rPr>
        <w:t>日组织探矿权网上挂牌出让交易。出让人以人民币大写</w:t>
      </w:r>
      <w:r>
        <w:rPr>
          <w:rFonts w:hint="eastAsia" w:ascii="宋体" w:cs="仿宋"/>
          <w:sz w:val="28"/>
          <w:szCs w:val="28"/>
          <w:u w:val="single"/>
        </w:rPr>
        <w:t xml:space="preserve">      </w:t>
      </w:r>
      <w:r>
        <w:rPr>
          <w:rFonts w:hint="eastAsia" w:ascii="宋体" w:cs="仿宋"/>
          <w:sz w:val="28"/>
          <w:szCs w:val="28"/>
        </w:rPr>
        <w:t>万元整（小写</w:t>
      </w:r>
      <w:r>
        <w:rPr>
          <w:rFonts w:hint="eastAsia" w:ascii="宋体" w:cs="仿宋"/>
          <w:bCs/>
          <w:sz w:val="28"/>
          <w:szCs w:val="28"/>
          <w:u w:val="single"/>
        </w:rPr>
        <w:t xml:space="preserve">￥     </w:t>
      </w:r>
      <w:r>
        <w:rPr>
          <w:rFonts w:hint="eastAsia" w:ascii="宋体" w:cs="仿宋"/>
          <w:bCs/>
          <w:sz w:val="28"/>
          <w:szCs w:val="28"/>
        </w:rPr>
        <w:t>万元</w:t>
      </w:r>
      <w:r>
        <w:rPr>
          <w:rFonts w:hint="eastAsia" w:ascii="宋体" w:cs="仿宋"/>
          <w:sz w:val="28"/>
          <w:szCs w:val="28"/>
        </w:rPr>
        <w:t>）出让该探矿权，受让人同意按此价格受让该探矿权。</w:t>
      </w:r>
    </w:p>
    <w:p>
      <w:pPr>
        <w:spacing w:line="480" w:lineRule="exact"/>
        <w:ind w:firstLine="560" w:firstLineChars="200"/>
        <w:rPr>
          <w:rFonts w:ascii="宋体" w:cs="仿宋"/>
          <w:sz w:val="28"/>
          <w:szCs w:val="28"/>
        </w:rPr>
      </w:pPr>
      <w:r>
        <w:rPr>
          <w:rFonts w:hint="eastAsia" w:ascii="宋体" w:cs="仿宋"/>
          <w:sz w:val="28"/>
          <w:szCs w:val="28"/>
        </w:rPr>
        <w:t>三、受让人按以下第</w:t>
      </w:r>
      <w:r>
        <w:rPr>
          <w:rFonts w:hint="eastAsia" w:ascii="宋体" w:cs="仿宋"/>
          <w:sz w:val="28"/>
          <w:szCs w:val="28"/>
          <w:u w:val="single"/>
        </w:rPr>
        <w:t>（一）</w:t>
      </w:r>
      <w:r>
        <w:rPr>
          <w:rFonts w:hint="eastAsia" w:ascii="宋体" w:cs="仿宋"/>
          <w:sz w:val="28"/>
          <w:szCs w:val="28"/>
        </w:rPr>
        <w:t>种方式到</w:t>
      </w:r>
      <w:r>
        <w:rPr>
          <w:rFonts w:hint="eastAsia" w:ascii="宋体" w:cs="仿宋"/>
          <w:sz w:val="28"/>
          <w:szCs w:val="28"/>
          <w:u w:val="single"/>
        </w:rPr>
        <w:t>国家税务总局</w:t>
      </w:r>
      <w:r>
        <w:rPr>
          <w:rFonts w:hint="eastAsia" w:ascii="宋体" w:cs="仿宋"/>
          <w:sz w:val="28"/>
          <w:szCs w:val="28"/>
          <w:u w:val="single"/>
          <w:lang w:eastAsia="zh-CN"/>
        </w:rPr>
        <w:t>绍兴</w:t>
      </w:r>
      <w:r>
        <w:rPr>
          <w:rFonts w:hint="eastAsia" w:ascii="宋体" w:cs="仿宋"/>
          <w:sz w:val="28"/>
          <w:szCs w:val="28"/>
          <w:u w:val="single"/>
        </w:rPr>
        <w:t>市</w:t>
      </w:r>
      <w:r>
        <w:rPr>
          <w:rFonts w:hint="eastAsia" w:ascii="宋体" w:cs="仿宋"/>
          <w:sz w:val="28"/>
          <w:szCs w:val="28"/>
          <w:u w:val="single"/>
          <w:lang w:eastAsia="zh-CN"/>
        </w:rPr>
        <w:t>柯桥</w:t>
      </w:r>
      <w:r>
        <w:rPr>
          <w:rFonts w:hint="eastAsia" w:ascii="宋体" w:cs="仿宋"/>
          <w:sz w:val="28"/>
          <w:szCs w:val="28"/>
          <w:u w:val="single"/>
        </w:rPr>
        <w:t>区税务局</w:t>
      </w:r>
      <w:r>
        <w:rPr>
          <w:rFonts w:hint="eastAsia" w:ascii="宋体" w:cs="仿宋"/>
          <w:sz w:val="28"/>
          <w:szCs w:val="28"/>
        </w:rPr>
        <w:t>申报缴纳，并按规定比例分成上划。</w:t>
      </w:r>
    </w:p>
    <w:p>
      <w:pPr>
        <w:spacing w:line="500" w:lineRule="exact"/>
        <w:ind w:firstLine="560" w:firstLineChars="200"/>
        <w:rPr>
          <w:rFonts w:ascii="宋体" w:cs="仿宋"/>
          <w:sz w:val="28"/>
          <w:szCs w:val="28"/>
        </w:rPr>
      </w:pPr>
      <w:r>
        <w:rPr>
          <w:rFonts w:hint="eastAsia" w:ascii="宋体" w:cs="仿宋"/>
          <w:sz w:val="28"/>
          <w:szCs w:val="28"/>
        </w:rPr>
        <w:t>（一）受让人在签订探矿权有偿出让合</w:t>
      </w:r>
      <w:r>
        <w:rPr>
          <w:sz w:val="28"/>
          <w:szCs w:val="28"/>
        </w:rPr>
        <w:t>同之日起</w:t>
      </w:r>
      <w:r>
        <w:rPr>
          <w:rFonts w:hint="eastAsia"/>
          <w:sz w:val="28"/>
          <w:szCs w:val="28"/>
          <w:u w:val="single"/>
          <w:lang w:val="en-US" w:eastAsia="zh-CN"/>
        </w:rPr>
        <w:t>30</w:t>
      </w:r>
      <w:r>
        <w:rPr>
          <w:sz w:val="28"/>
          <w:szCs w:val="28"/>
          <w:u w:val="single"/>
        </w:rPr>
        <w:t>日</w:t>
      </w:r>
      <w:r>
        <w:rPr>
          <w:rFonts w:ascii="宋体" w:cs="仿宋"/>
          <w:sz w:val="28"/>
          <w:szCs w:val="28"/>
        </w:rPr>
        <w:t>内</w:t>
      </w:r>
      <w:r>
        <w:rPr>
          <w:rFonts w:hint="eastAsia" w:ascii="宋体" w:cs="仿宋"/>
          <w:sz w:val="28"/>
          <w:szCs w:val="28"/>
        </w:rPr>
        <w:t>一次性缴纳全部矿业权出让收益。</w:t>
      </w:r>
    </w:p>
    <w:p>
      <w:pPr>
        <w:spacing w:line="500" w:lineRule="exact"/>
        <w:ind w:firstLine="560" w:firstLineChars="200"/>
        <w:rPr>
          <w:rFonts w:ascii="宋体" w:cs="仿宋"/>
          <w:sz w:val="28"/>
          <w:szCs w:val="28"/>
        </w:rPr>
      </w:pPr>
      <w:r>
        <w:rPr>
          <w:rFonts w:hint="eastAsia" w:ascii="宋体" w:cs="仿宋"/>
          <w:sz w:val="28"/>
          <w:szCs w:val="28"/>
        </w:rPr>
        <w:t>（二）矿业权出让收益分</w:t>
      </w:r>
      <w:r>
        <w:rPr>
          <w:rFonts w:hint="eastAsia" w:ascii="宋体" w:cs="仿宋"/>
          <w:sz w:val="28"/>
          <w:szCs w:val="28"/>
          <w:u w:val="single"/>
        </w:rPr>
        <w:t xml:space="preserve"> / </w:t>
      </w:r>
      <w:r>
        <w:rPr>
          <w:rFonts w:hint="eastAsia" w:ascii="宋体" w:cs="仿宋"/>
          <w:sz w:val="28"/>
          <w:szCs w:val="28"/>
        </w:rPr>
        <w:t>期缴纳：</w:t>
      </w:r>
    </w:p>
    <w:p>
      <w:pPr>
        <w:spacing w:line="500" w:lineRule="exact"/>
        <w:ind w:firstLine="560" w:firstLineChars="200"/>
        <w:rPr>
          <w:rFonts w:ascii="宋体" w:cs="仿宋"/>
          <w:sz w:val="28"/>
          <w:szCs w:val="28"/>
        </w:rPr>
      </w:pPr>
      <w:r>
        <w:rPr>
          <w:rFonts w:hint="eastAsia" w:ascii="宋体" w:cs="仿宋"/>
          <w:sz w:val="28"/>
          <w:szCs w:val="28"/>
        </w:rPr>
        <w:t>第一期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第二期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第三期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四、交易机构将按规定对本次探矿权挂牌出让结果进行公示，公示期限为</w:t>
      </w:r>
      <w:r>
        <w:rPr>
          <w:rFonts w:hint="eastAsia"/>
          <w:sz w:val="28"/>
          <w:szCs w:val="28"/>
        </w:rPr>
        <w:t>10个工作日。公示期满，无第三方提出异议的，交易机构将公示结果书面告知受让人。受让人须于公示期满之日起5个工作日内，持本《探矿权挂牌出让成交确认书》与出让人签订《浙江省探矿权有偿出让合同》。受让人持《浙江省探矿权有偿出让合同》、公示结果告知书、矿业权出让收益缴纳凭据及其它相关资料到登记管理机关办理</w:t>
      </w:r>
      <w:r>
        <w:rPr>
          <w:rFonts w:hint="eastAsia" w:ascii="宋体" w:cs="仿宋"/>
          <w:sz w:val="28"/>
          <w:szCs w:val="28"/>
        </w:rPr>
        <w:t>探矿权登记手续。受让人同意自竞得之日起</w:t>
      </w:r>
      <w:r>
        <w:rPr>
          <w:rFonts w:hint="eastAsia"/>
          <w:sz w:val="28"/>
          <w:szCs w:val="28"/>
        </w:rPr>
        <w:t>将已办理的见索即付独立保函（全额保证金质押，</w:t>
      </w:r>
      <w:r>
        <w:rPr>
          <w:sz w:val="28"/>
          <w:szCs w:val="28"/>
        </w:rPr>
        <w:t>以下</w:t>
      </w:r>
      <w:r>
        <w:rPr>
          <w:rFonts w:hint="eastAsia"/>
          <w:sz w:val="28"/>
          <w:szCs w:val="28"/>
        </w:rPr>
        <w:t>简称“银行保函</w:t>
      </w:r>
      <w:r>
        <w:rPr>
          <w:sz w:val="28"/>
          <w:szCs w:val="28"/>
        </w:rPr>
        <w:t>”）</w:t>
      </w:r>
      <w:r>
        <w:rPr>
          <w:rFonts w:hint="eastAsia"/>
          <w:sz w:val="28"/>
          <w:szCs w:val="28"/>
        </w:rPr>
        <w:t>转为</w:t>
      </w:r>
      <w:r>
        <w:rPr>
          <w:rFonts w:hint="eastAsia"/>
          <w:sz w:val="28"/>
          <w:szCs w:val="28"/>
          <w:u w:val="single"/>
          <w:lang w:eastAsia="zh-CN"/>
        </w:rPr>
        <w:t>浙江省绍兴市柯桥区湖塘区块地热资源勘查探矿权</w:t>
      </w:r>
      <w:r>
        <w:rPr>
          <w:rFonts w:hint="eastAsia" w:ascii="宋体" w:cs="仿宋"/>
          <w:sz w:val="28"/>
          <w:szCs w:val="28"/>
        </w:rPr>
        <w:t>的履约保函。</w:t>
      </w:r>
    </w:p>
    <w:p>
      <w:pPr>
        <w:spacing w:line="500" w:lineRule="exact"/>
        <w:ind w:firstLine="570"/>
        <w:rPr>
          <w:rFonts w:ascii="宋体"/>
          <w:sz w:val="28"/>
          <w:szCs w:val="28"/>
        </w:rPr>
      </w:pPr>
      <w:r>
        <w:rPr>
          <w:rFonts w:hint="eastAsia" w:ascii="宋体" w:cs="仿宋"/>
          <w:sz w:val="28"/>
          <w:szCs w:val="28"/>
        </w:rPr>
        <w:t>五、受让人逾期未签订或拒绝签订《浙江省探矿权有偿出让合同》的，出让人将取消竞得资格。出让人可直接要求受让人保函办理银行，向出让人支付特定款项或在保函最高金额内付款，作为违约金，并有权要求赔偿因此产生的全部损失（含直接损失和间接损失，包括但不限于本次成交价与该探矿权最终成交价的差额损失部分、重新出让所产生的全部费用等）。同时出让人有权对该探矿权另行组织出让。</w:t>
      </w:r>
      <w:r>
        <w:rPr>
          <w:rFonts w:hint="eastAsia" w:ascii="宋体"/>
          <w:sz w:val="28"/>
          <w:szCs w:val="28"/>
        </w:rPr>
        <w:t>此外，受让人拒绝签订《浙江省探矿权有偿出让合同》的，相关部门有权将该竞得人</w:t>
      </w:r>
      <w:r>
        <w:rPr>
          <w:rFonts w:hint="eastAsia"/>
          <w:sz w:val="28"/>
          <w:szCs w:val="28"/>
        </w:rPr>
        <w:t>以及其法定代表人、高级管理人员、相关股东列入失信名单，完成信用修复前，5年内不得再次参与自然资源领域的交易活动。</w:t>
      </w:r>
    </w:p>
    <w:p>
      <w:pPr>
        <w:spacing w:line="500" w:lineRule="exact"/>
        <w:ind w:firstLine="570"/>
        <w:rPr>
          <w:rFonts w:ascii="宋体" w:cs="仿宋"/>
          <w:sz w:val="28"/>
          <w:szCs w:val="28"/>
        </w:rPr>
      </w:pPr>
      <w:r>
        <w:rPr>
          <w:rFonts w:hint="eastAsia" w:ascii="宋体" w:cs="仿宋"/>
          <w:sz w:val="28"/>
          <w:szCs w:val="28"/>
        </w:rPr>
        <w:t>六、受让人对本次受让探矿权已作全面、系统和充分的了解，并愿意承担受让该探矿权后可能产生的各项风险。如受让人因自身原因导致探矿权灭失、收回、暂停等情况所造成的一切损失均由受让人自行承担。</w:t>
      </w:r>
    </w:p>
    <w:p>
      <w:pPr>
        <w:spacing w:line="500" w:lineRule="exact"/>
        <w:ind w:firstLine="570"/>
        <w:rPr>
          <w:rFonts w:ascii="宋体" w:cs="仿宋"/>
          <w:sz w:val="28"/>
          <w:szCs w:val="28"/>
        </w:rPr>
      </w:pPr>
      <w:r>
        <w:rPr>
          <w:rFonts w:hint="eastAsia" w:ascii="宋体" w:cs="仿宋"/>
          <w:sz w:val="28"/>
          <w:szCs w:val="28"/>
        </w:rPr>
        <w:t>七、受让人因违约而应承担赔偿责任或履行给付义务的，出让人有权作出行政处理决定，若受让人逾期或拒绝履行行政处理决定的，出让人有权申请法院强制执行。</w:t>
      </w:r>
    </w:p>
    <w:p>
      <w:pPr>
        <w:spacing w:line="500" w:lineRule="exact"/>
        <w:ind w:firstLine="570"/>
        <w:rPr>
          <w:sz w:val="28"/>
          <w:szCs w:val="28"/>
        </w:rPr>
      </w:pPr>
      <w:r>
        <w:rPr>
          <w:rFonts w:hint="eastAsia" w:ascii="宋体" w:cs="仿宋"/>
          <w:sz w:val="28"/>
          <w:szCs w:val="28"/>
        </w:rPr>
        <w:t>八、本次交易的服务费由受让方承担，在签订本成交确认书之日</w:t>
      </w:r>
      <w:r>
        <w:rPr>
          <w:sz w:val="28"/>
          <w:szCs w:val="28"/>
        </w:rPr>
        <w:t>起10个工作日内支付给交易机构。</w:t>
      </w:r>
    </w:p>
    <w:p>
      <w:pPr>
        <w:spacing w:line="500" w:lineRule="exact"/>
        <w:ind w:firstLine="555"/>
        <w:rPr>
          <w:rFonts w:ascii="宋体" w:cs="仿宋"/>
          <w:sz w:val="28"/>
          <w:szCs w:val="28"/>
        </w:rPr>
      </w:pPr>
      <w:r>
        <w:rPr>
          <w:rFonts w:hint="eastAsia" w:ascii="宋体" w:cs="仿宋"/>
          <w:sz w:val="28"/>
          <w:szCs w:val="28"/>
        </w:rPr>
        <w:t>九、本成交确认书一式</w:t>
      </w:r>
      <w:r>
        <w:rPr>
          <w:rFonts w:hint="eastAsia" w:ascii="宋体" w:cs="仿宋"/>
          <w:sz w:val="28"/>
          <w:szCs w:val="28"/>
          <w:lang w:eastAsia="zh-CN"/>
        </w:rPr>
        <w:t>五</w:t>
      </w:r>
      <w:r>
        <w:rPr>
          <w:rFonts w:hint="eastAsia" w:ascii="宋体" w:cs="仿宋"/>
          <w:sz w:val="28"/>
          <w:szCs w:val="28"/>
        </w:rPr>
        <w:t>份，自三方签字、盖章后生效。出让人、受让人</w:t>
      </w:r>
      <w:r>
        <w:rPr>
          <w:rFonts w:hint="eastAsia" w:ascii="宋体" w:cs="仿宋"/>
          <w:sz w:val="28"/>
          <w:szCs w:val="28"/>
          <w:lang w:eastAsia="zh-CN"/>
        </w:rPr>
        <w:t>各二份，</w:t>
      </w:r>
      <w:r>
        <w:rPr>
          <w:rFonts w:hint="eastAsia" w:ascii="宋体" w:cs="仿宋"/>
          <w:sz w:val="28"/>
          <w:szCs w:val="28"/>
        </w:rPr>
        <w:t>交易机构一份，具同等法律效力。</w:t>
      </w:r>
    </w:p>
    <w:p>
      <w:pPr>
        <w:spacing w:line="440" w:lineRule="exact"/>
        <w:rPr>
          <w:rFonts w:ascii="宋体" w:cs="仿宋"/>
          <w:sz w:val="28"/>
          <w:szCs w:val="28"/>
          <w:u w:val="single"/>
        </w:rPr>
      </w:pPr>
      <w:r>
        <w:rPr>
          <w:rFonts w:hint="eastAsia" w:ascii="宋体" w:cs="仿宋"/>
          <w:sz w:val="28"/>
          <w:szCs w:val="28"/>
          <w:u w:val="single"/>
        </w:rPr>
        <w:t>（本行以下无正文）</w:t>
      </w:r>
    </w:p>
    <w:p>
      <w:pPr>
        <w:spacing w:line="440" w:lineRule="exact"/>
        <w:rPr>
          <w:rFonts w:ascii="宋体" w:cs="仿宋"/>
          <w:sz w:val="28"/>
          <w:szCs w:val="28"/>
          <w:u w:val="single"/>
        </w:rPr>
      </w:pPr>
      <w:r>
        <w:rPr>
          <w:rFonts w:hint="eastAsia" w:ascii="宋体" w:cs="仿宋"/>
          <w:sz w:val="28"/>
          <w:szCs w:val="28"/>
          <w:u w:val="single"/>
        </w:rPr>
        <mc:AlternateContent>
          <mc:Choice Requires="wps">
            <w:drawing>
              <wp:anchor distT="0" distB="0" distL="114300" distR="114300" simplePos="0" relativeHeight="1024" behindDoc="0" locked="0" layoutInCell="1" allowOverlap="1">
                <wp:simplePos x="0" y="0"/>
                <wp:positionH relativeFrom="column">
                  <wp:posOffset>-12700</wp:posOffset>
                </wp:positionH>
                <wp:positionV relativeFrom="paragraph">
                  <wp:posOffset>230505</wp:posOffset>
                </wp:positionV>
                <wp:extent cx="3013710" cy="3141345"/>
                <wp:effectExtent l="0" t="0" r="0" b="1905"/>
                <wp:wrapNone/>
                <wp:docPr id="4" name="文本框 4"/>
                <wp:cNvGraphicFramePr/>
                <a:graphic xmlns:a="http://schemas.openxmlformats.org/drawingml/2006/main">
                  <a:graphicData uri="http://schemas.microsoft.com/office/word/2010/wordprocessingShape">
                    <wps:wsp>
                      <wps:cNvSpPr/>
                      <wps:spPr>
                        <a:xfrm>
                          <a:off x="0" y="0"/>
                          <a:ext cx="3013822" cy="3141345"/>
                        </a:xfrm>
                        <a:prstGeom prst="rect">
                          <a:avLst/>
                        </a:prstGeom>
                        <a:solidFill>
                          <a:srgbClr val="FFFFFF"/>
                        </a:solidFill>
                        <a:ln w="9525" cap="flat" cmpd="sng">
                          <a:noFill/>
                          <a:prstDash val="solid"/>
                          <a:round/>
                        </a:ln>
                      </wps:spPr>
                      <wps:txbx>
                        <w:txbxContent>
                          <w:p>
                            <w:pPr>
                              <w:spacing w:line="560" w:lineRule="exact"/>
                              <w:rPr>
                                <w:rFonts w:hint="eastAsia" w:ascii="宋体" w:eastAsia="宋体" w:cs="仿宋"/>
                                <w:color w:val="000000"/>
                                <w:sz w:val="28"/>
                                <w:szCs w:val="28"/>
                                <w:lang w:eastAsia="zh-CN"/>
                              </w:rPr>
                            </w:pPr>
                            <w:r>
                              <w:rPr>
                                <w:rFonts w:hint="eastAsia" w:ascii="宋体" w:cs="仿宋"/>
                                <w:color w:val="000000"/>
                                <w:spacing w:val="-20"/>
                                <w:sz w:val="28"/>
                                <w:szCs w:val="28"/>
                              </w:rPr>
                              <w:t>出</w:t>
                            </w:r>
                            <w:r>
                              <w:rPr>
                                <w:rFonts w:hint="eastAsia" w:ascii="宋体" w:cs="仿宋"/>
                                <w:color w:val="000000"/>
                                <w:sz w:val="28"/>
                                <w:szCs w:val="28"/>
                              </w:rPr>
                              <w:t>让人（盖章）：</w:t>
                            </w:r>
                            <w:r>
                              <w:rPr>
                                <w:rFonts w:hint="eastAsia" w:ascii="宋体" w:cs="仿宋"/>
                                <w:color w:val="000000"/>
                                <w:sz w:val="28"/>
                                <w:szCs w:val="28"/>
                                <w:lang w:eastAsia="zh-CN"/>
                              </w:rPr>
                              <w:t>绍兴市自然资源和规划局柯桥分局</w:t>
                            </w:r>
                          </w:p>
                          <w:p>
                            <w:pPr>
                              <w:spacing w:line="560" w:lineRule="exact"/>
                              <w:rPr>
                                <w:rFonts w:hint="eastAsia" w:ascii="宋体" w:cs="仿宋"/>
                                <w:color w:val="000000"/>
                                <w:sz w:val="28"/>
                                <w:szCs w:val="28"/>
                              </w:rPr>
                            </w:pPr>
                            <w:r>
                              <w:rPr>
                                <w:rFonts w:hint="eastAsia" w:ascii="宋体" w:cs="仿宋"/>
                                <w:color w:val="000000"/>
                                <w:sz w:val="28"/>
                                <w:szCs w:val="28"/>
                              </w:rPr>
                              <w:t>住所：</w:t>
                            </w:r>
                            <w:r>
                              <w:rPr>
                                <w:rFonts w:hint="eastAsia"/>
                                <w:color w:val="auto"/>
                                <w:sz w:val="28"/>
                                <w:szCs w:val="28"/>
                                <w:u w:val="none"/>
                                <w:shd w:val="clear" w:color="auto" w:fill="auto"/>
                                <w:lang w:eastAsia="zh-CN"/>
                              </w:rPr>
                              <w:t>绍兴市柯桥区群贤路</w:t>
                            </w:r>
                            <w:r>
                              <w:rPr>
                                <w:rFonts w:hint="eastAsia"/>
                                <w:color w:val="auto"/>
                                <w:sz w:val="28"/>
                                <w:szCs w:val="28"/>
                                <w:u w:val="none"/>
                                <w:shd w:val="clear" w:color="auto" w:fill="auto"/>
                                <w:lang w:val="en-US" w:eastAsia="zh-CN"/>
                              </w:rPr>
                              <w:t>2432号</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ind w:left="840" w:hanging="840" w:hangingChars="300"/>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4" o:spid="_x0000_s1026" o:spt="1" style="position:absolute;left:0pt;margin-left:-1pt;margin-top:18.15pt;height:247.35pt;width:237.3pt;z-index:1024;mso-width-relative:page;mso-height-relative:page;" fillcolor="#FFFFFF" filled="t" stroked="f" coordsize="21600,21600" o:gfxdata="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p9TA&#10;iNgAAAAJAQAADwAAAAAAAAABACAAAAA4AAAAZHJzL2Rvd25yZXYueG1sUEsBAhQAFAAAAAgAh07i&#10;QJwpjg8MAgAA6gMAAA4AAAAAAAAAAQAgAAAAPQEAAGRycy9lMm9Eb2MueG1sUEsFBgAAAAAGAAYA&#10;WQEAALsFAAAAAA==&#10;">
                <v:fill on="t" focussize="0,0"/>
                <v:stroke on="f" joinstyle="round"/>
                <v:imagedata o:title=""/>
                <o:lock v:ext="edit" aspectratio="f"/>
                <v:textbox>
                  <w:txbxContent>
                    <w:p>
                      <w:pPr>
                        <w:spacing w:line="560" w:lineRule="exact"/>
                        <w:rPr>
                          <w:rFonts w:hint="eastAsia" w:ascii="宋体" w:eastAsia="宋体" w:cs="仿宋"/>
                          <w:color w:val="000000"/>
                          <w:sz w:val="28"/>
                          <w:szCs w:val="28"/>
                          <w:lang w:eastAsia="zh-CN"/>
                        </w:rPr>
                      </w:pPr>
                      <w:r>
                        <w:rPr>
                          <w:rFonts w:hint="eastAsia" w:ascii="宋体" w:cs="仿宋"/>
                          <w:color w:val="000000"/>
                          <w:spacing w:val="-20"/>
                          <w:sz w:val="28"/>
                          <w:szCs w:val="28"/>
                        </w:rPr>
                        <w:t>出</w:t>
                      </w:r>
                      <w:r>
                        <w:rPr>
                          <w:rFonts w:hint="eastAsia" w:ascii="宋体" w:cs="仿宋"/>
                          <w:color w:val="000000"/>
                          <w:sz w:val="28"/>
                          <w:szCs w:val="28"/>
                        </w:rPr>
                        <w:t>让人（盖章）：</w:t>
                      </w:r>
                      <w:r>
                        <w:rPr>
                          <w:rFonts w:hint="eastAsia" w:ascii="宋体" w:cs="仿宋"/>
                          <w:color w:val="000000"/>
                          <w:sz w:val="28"/>
                          <w:szCs w:val="28"/>
                          <w:lang w:eastAsia="zh-CN"/>
                        </w:rPr>
                        <w:t>绍兴市自然资源和规划局柯桥分局</w:t>
                      </w:r>
                    </w:p>
                    <w:p>
                      <w:pPr>
                        <w:spacing w:line="560" w:lineRule="exact"/>
                        <w:rPr>
                          <w:rFonts w:hint="eastAsia" w:ascii="宋体" w:cs="仿宋"/>
                          <w:color w:val="000000"/>
                          <w:sz w:val="28"/>
                          <w:szCs w:val="28"/>
                        </w:rPr>
                      </w:pPr>
                      <w:r>
                        <w:rPr>
                          <w:rFonts w:hint="eastAsia" w:ascii="宋体" w:cs="仿宋"/>
                          <w:color w:val="000000"/>
                          <w:sz w:val="28"/>
                          <w:szCs w:val="28"/>
                        </w:rPr>
                        <w:t>住所：</w:t>
                      </w:r>
                      <w:r>
                        <w:rPr>
                          <w:rFonts w:hint="eastAsia"/>
                          <w:color w:val="auto"/>
                          <w:sz w:val="28"/>
                          <w:szCs w:val="28"/>
                          <w:u w:val="none"/>
                          <w:shd w:val="clear" w:color="auto" w:fill="auto"/>
                          <w:lang w:eastAsia="zh-CN"/>
                        </w:rPr>
                        <w:t>绍兴市柯桥区群贤路</w:t>
                      </w:r>
                      <w:r>
                        <w:rPr>
                          <w:rFonts w:hint="eastAsia"/>
                          <w:color w:val="auto"/>
                          <w:sz w:val="28"/>
                          <w:szCs w:val="28"/>
                          <w:u w:val="none"/>
                          <w:shd w:val="clear" w:color="auto" w:fill="auto"/>
                          <w:lang w:val="en-US" w:eastAsia="zh-CN"/>
                        </w:rPr>
                        <w:t>2432号</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ind w:left="840" w:hanging="840" w:hangingChars="300"/>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r>
        <w:rPr>
          <w:rFonts w:ascii="宋体" w:cs="仿宋"/>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3144520</wp:posOffset>
                </wp:positionH>
                <wp:positionV relativeFrom="paragraph">
                  <wp:posOffset>233045</wp:posOffset>
                </wp:positionV>
                <wp:extent cx="2743200" cy="3150870"/>
                <wp:effectExtent l="0" t="0" r="0" b="0"/>
                <wp:wrapNone/>
                <wp:docPr id="2" name="文本框 5"/>
                <wp:cNvGraphicFramePr/>
                <a:graphic xmlns:a="http://schemas.openxmlformats.org/drawingml/2006/main">
                  <a:graphicData uri="http://schemas.microsoft.com/office/word/2010/wordprocessingShape">
                    <wps:wsp>
                      <wps:cNvSpPr/>
                      <wps:spPr>
                        <a:xfrm>
                          <a:off x="0" y="0"/>
                          <a:ext cx="2743200" cy="3150870"/>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住所：</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5" o:spid="_x0000_s1026" o:spt="1" style="position:absolute;left:0pt;margin-left:247.6pt;margin-top:18.35pt;height:248.1pt;width:216pt;z-index:251659264;mso-width-relative:page;mso-height-relative:page;" fillcolor="#FFFFFF" filled="t" stroked="f" coordsize="21600,21600" o:gfxdata="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Is&#10;xoLYAAAACgEAAA8AAAAAAAAAAQAgAAAAOAAAAGRycy9kb3ducmV2LnhtbFBLAQIUABQAAAAIAIdO&#10;4kALpU3N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住所：</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r>
        <w:rPr>
          <w:rFonts w:hint="eastAsia" w:ascii="宋体" w:cs="仿宋"/>
          <w:sz w:val="28"/>
          <w:szCs w:val="28"/>
          <w:u w:val="single"/>
        </w:rPr>
        <mc:AlternateContent>
          <mc:Choice Requires="wps">
            <w:drawing>
              <wp:anchor distT="0" distB="0" distL="114300" distR="114300" simplePos="0" relativeHeight="1024" behindDoc="0" locked="0" layoutInCell="1" allowOverlap="1">
                <wp:simplePos x="0" y="0"/>
                <wp:positionH relativeFrom="column">
                  <wp:posOffset>3261360</wp:posOffset>
                </wp:positionH>
                <wp:positionV relativeFrom="paragraph">
                  <wp:posOffset>198120</wp:posOffset>
                </wp:positionV>
                <wp:extent cx="2743200" cy="3150870"/>
                <wp:effectExtent l="0" t="0" r="0" b="0"/>
                <wp:wrapNone/>
                <wp:docPr id="1" name="文本框 5"/>
                <wp:cNvGraphicFramePr/>
                <a:graphic xmlns:a="http://schemas.openxmlformats.org/drawingml/2006/main">
                  <a:graphicData uri="http://schemas.microsoft.com/office/word/2010/wordprocessingShape">
                    <wps:wsp>
                      <wps:cNvSpPr/>
                      <wps:spPr>
                        <a:xfrm>
                          <a:off x="0" y="0"/>
                          <a:ext cx="2743200" cy="3150870"/>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 xml:space="preserve">住所: </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5" o:spid="_x0000_s1026" o:spt="1" style="position:absolute;left:0pt;margin-left:256.8pt;margin-top:15.6pt;height:248.1pt;width:216pt;z-index:1024;mso-width-relative:page;mso-height-relative:page;" fillcolor="#FFFFFF" filled="t" stroked="f" coordsize="21600,21600" o:gfxdata="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FIQ&#10;SEjYAAAACgEAAA8AAAAAAAAAAQAgAAAAOAAAAGRycy9kb3ducmV2LnhtbFBLAQIUABQAAAAIAIdO&#10;4kAyPjjk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 xml:space="preserve">住所: </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p>
    <w:p>
      <w:pPr>
        <w:spacing w:line="440" w:lineRule="exact"/>
        <w:rPr>
          <w:rFonts w:ascii="宋体" w:cs="仿宋"/>
          <w:sz w:val="28"/>
          <w:szCs w:val="28"/>
          <w:u w:val="single"/>
        </w:rPr>
      </w:pPr>
    </w:p>
    <w:p>
      <w:pPr>
        <w:spacing w:line="440" w:lineRule="exact"/>
        <w:rPr>
          <w:rFonts w:ascii="宋体" w:cs="仿宋"/>
          <w:sz w:val="28"/>
          <w:szCs w:val="28"/>
          <w:u w:val="single"/>
        </w:rPr>
      </w:pPr>
    </w:p>
    <w:p>
      <w:pPr>
        <w:spacing w:line="440" w:lineRule="exact"/>
        <w:rPr>
          <w:rFonts w:ascii="宋体" w:cs="仿宋"/>
          <w:sz w:val="28"/>
          <w:szCs w:val="28"/>
          <w:u w:val="single"/>
        </w:rPr>
      </w:pPr>
    </w:p>
    <w:p>
      <w:pPr>
        <w:spacing w:line="440" w:lineRule="exact"/>
        <w:rPr>
          <w:rFonts w:ascii="宋体" w:cs="仿宋"/>
          <w:sz w:val="28"/>
          <w:szCs w:val="28"/>
          <w:u w:val="single"/>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spacing w:line="560" w:lineRule="exact"/>
        <w:ind w:firstLine="1120" w:firstLineChars="400"/>
        <w:jc w:val="left"/>
        <w:rPr>
          <w:rFonts w:ascii="宋体" w:cs="仿宋"/>
          <w:sz w:val="28"/>
          <w:szCs w:val="28"/>
        </w:rPr>
      </w:pPr>
    </w:p>
    <w:p>
      <w:pPr>
        <w:spacing w:line="560" w:lineRule="exact"/>
        <w:ind w:firstLine="1120" w:firstLineChars="400"/>
        <w:jc w:val="left"/>
        <w:rPr>
          <w:rFonts w:ascii="宋体" w:cs="仿宋"/>
          <w:sz w:val="28"/>
          <w:szCs w:val="28"/>
        </w:rPr>
      </w:pPr>
      <w:r>
        <w:rPr>
          <w:rFonts w:hint="eastAsia" w:ascii="宋体" w:cs="仿宋"/>
          <w:sz w:val="28"/>
          <w:szCs w:val="28"/>
        </w:rPr>
        <w:t>交易机构：浙江省自然资源网上交易中心（盖章）</w:t>
      </w:r>
    </w:p>
    <w:p>
      <w:pPr>
        <w:spacing w:line="560" w:lineRule="exact"/>
        <w:ind w:firstLine="1120" w:firstLineChars="400"/>
        <w:jc w:val="left"/>
        <w:rPr>
          <w:rFonts w:ascii="宋体" w:cs="仿宋"/>
          <w:sz w:val="28"/>
          <w:szCs w:val="28"/>
        </w:rPr>
      </w:pPr>
      <w:r>
        <w:rPr>
          <w:rFonts w:hint="eastAsia" w:ascii="宋体" w:cs="仿宋"/>
          <w:sz w:val="28"/>
          <w:szCs w:val="28"/>
        </w:rPr>
        <w:t>地    址：杭州市西溪路</w:t>
      </w:r>
      <w:r>
        <w:rPr>
          <w:sz w:val="28"/>
          <w:szCs w:val="28"/>
        </w:rPr>
        <w:t>118号</w:t>
      </w:r>
    </w:p>
    <w:p>
      <w:pPr>
        <w:spacing w:line="560" w:lineRule="exact"/>
        <w:ind w:firstLine="1120" w:firstLineChars="400"/>
        <w:jc w:val="left"/>
        <w:rPr>
          <w:rFonts w:ascii="宋体"/>
          <w:sz w:val="28"/>
          <w:szCs w:val="28"/>
          <w:u w:val="single"/>
        </w:rPr>
      </w:pPr>
      <w:r>
        <w:rPr>
          <w:rFonts w:hint="eastAsia" w:ascii="宋体" w:cs="仿宋"/>
          <w:sz w:val="28"/>
          <w:szCs w:val="28"/>
        </w:rPr>
        <w:t>法定代表人或授权代表（签字）：</w:t>
      </w:r>
      <w:r>
        <w:rPr>
          <w:rFonts w:hint="eastAsia" w:ascii="宋体" w:cs="仿宋"/>
          <w:sz w:val="28"/>
          <w:szCs w:val="28"/>
          <w:u w:val="single"/>
        </w:rPr>
        <w:t xml:space="preserve">             </w:t>
      </w:r>
    </w:p>
    <w:p>
      <w:pPr>
        <w:spacing w:line="440" w:lineRule="exact"/>
        <w:jc w:val="right"/>
        <w:rPr>
          <w:rFonts w:ascii="宋体"/>
        </w:rPr>
      </w:pPr>
    </w:p>
    <w:p>
      <w:pPr>
        <w:wordWrap w:val="0"/>
        <w:spacing w:line="440" w:lineRule="exact"/>
        <w:ind w:firstLine="560" w:firstLineChars="200"/>
        <w:jc w:val="right"/>
        <w:rPr>
          <w:rFonts w:ascii="宋体" w:cs="仿宋"/>
          <w:sz w:val="28"/>
          <w:szCs w:val="28"/>
        </w:rPr>
      </w:pPr>
      <w:r>
        <w:rPr>
          <w:rFonts w:hint="eastAsia" w:ascii="宋体" w:cs="仿宋"/>
          <w:sz w:val="28"/>
          <w:szCs w:val="28"/>
        </w:rPr>
        <w:t>签订时间：</w:t>
      </w: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 xml:space="preserve">日     </w:t>
      </w:r>
    </w:p>
    <w:p>
      <w:pPr>
        <w:wordWrap w:val="0"/>
        <w:spacing w:line="440" w:lineRule="exact"/>
        <w:ind w:firstLine="560" w:firstLineChars="200"/>
        <w:jc w:val="right"/>
        <w:rPr>
          <w:rFonts w:ascii="宋体" w:cs="仿宋"/>
          <w:sz w:val="28"/>
          <w:szCs w:val="28"/>
        </w:rPr>
      </w:pPr>
      <w:r>
        <w:rPr>
          <w:rFonts w:hint="eastAsia" w:ascii="宋体" w:cs="仿宋"/>
          <w:sz w:val="28"/>
          <w:szCs w:val="28"/>
        </w:rPr>
        <w:t>签订地点：</w:t>
      </w:r>
      <w:r>
        <w:rPr>
          <w:rFonts w:hint="eastAsia" w:ascii="宋体" w:cs="仿宋"/>
          <w:sz w:val="28"/>
          <w:szCs w:val="28"/>
          <w:u w:val="single"/>
        </w:rPr>
        <w:t xml:space="preserve">                      </w:t>
      </w:r>
      <w:r>
        <w:rPr>
          <w:rFonts w:hint="eastAsia" w:ascii="宋体" w:cs="仿宋"/>
          <w:sz w:val="28"/>
          <w:szCs w:val="28"/>
        </w:rPr>
        <w:t xml:space="preserve"> </w:t>
      </w:r>
    </w:p>
    <w:p>
      <w:pPr>
        <w:spacing w:line="440" w:lineRule="exact"/>
        <w:ind w:firstLine="420" w:firstLineChars="200"/>
        <w:jc w:val="left"/>
        <w:rPr>
          <w:rFonts w:ascii="宋体"/>
          <w:b/>
          <w:sz w:val="32"/>
          <w:szCs w:val="32"/>
        </w:rPr>
      </w:pPr>
      <w:r>
        <w:rPr>
          <w:rFonts w:ascii="宋体"/>
        </w:rPr>
        <w:br w:type="page"/>
      </w:r>
      <w:r>
        <w:rPr>
          <w:rFonts w:hint="eastAsia" w:ascii="宋体"/>
          <w:b/>
          <w:sz w:val="32"/>
          <w:szCs w:val="32"/>
        </w:rPr>
        <w:t>材料</w:t>
      </w:r>
      <w:r>
        <w:rPr>
          <w:rFonts w:hint="eastAsia" w:ascii="宋体"/>
          <w:b/>
          <w:sz w:val="32"/>
          <w:szCs w:val="32"/>
          <w:lang w:eastAsia="zh-CN"/>
        </w:rPr>
        <w:t>八</w:t>
      </w:r>
      <w:r>
        <w:rPr>
          <w:rFonts w:hint="eastAsia" w:ascii="宋体"/>
          <w:b/>
          <w:sz w:val="32"/>
          <w:szCs w:val="32"/>
        </w:rPr>
        <w:t>：</w:t>
      </w:r>
    </w:p>
    <w:p>
      <w:pPr>
        <w:spacing w:line="440" w:lineRule="exact"/>
        <w:ind w:firstLine="600" w:firstLineChars="200"/>
        <w:jc w:val="left"/>
        <w:rPr>
          <w:rFonts w:ascii="宋体"/>
          <w:sz w:val="30"/>
          <w:szCs w:val="30"/>
        </w:rPr>
      </w:pPr>
      <w:r>
        <w:rPr>
          <w:rFonts w:hint="eastAsia" w:ascii="宋体"/>
          <w:sz w:val="30"/>
          <w:szCs w:val="30"/>
        </w:rPr>
        <w:t xml:space="preserve">                            合同编号：</w:t>
      </w:r>
      <w:r>
        <w:rPr>
          <w:rFonts w:hint="eastAsia" w:ascii="宋体"/>
          <w:sz w:val="28"/>
          <w:szCs w:val="28"/>
          <w:u w:val="single"/>
        </w:rPr>
        <w:t xml:space="preserve">             </w:t>
      </w:r>
    </w:p>
    <w:p>
      <w:pPr>
        <w:jc w:val="center"/>
        <w:rPr>
          <w:rFonts w:ascii="宋体"/>
          <w:sz w:val="32"/>
          <w:szCs w:val="32"/>
        </w:rPr>
      </w:pPr>
    </w:p>
    <w:p>
      <w:pPr>
        <w:jc w:val="center"/>
        <w:rPr>
          <w:rFonts w:ascii="宋体"/>
          <w:b/>
          <w:sz w:val="52"/>
          <w:szCs w:val="52"/>
        </w:rPr>
      </w:pPr>
      <w:r>
        <w:rPr>
          <w:rFonts w:hint="eastAsia" w:ascii="宋体"/>
          <w:b/>
          <w:sz w:val="52"/>
          <w:szCs w:val="52"/>
        </w:rPr>
        <w:t>浙江省探矿权有偿出让合同</w:t>
      </w:r>
    </w:p>
    <w:p>
      <w:pPr>
        <w:jc w:val="center"/>
        <w:rPr>
          <w:rFonts w:ascii="宋体"/>
          <w:sz w:val="32"/>
          <w:szCs w:val="32"/>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440" w:lineRule="exact"/>
        <w:jc w:val="center"/>
        <w:rPr>
          <w:rFonts w:ascii="宋体"/>
          <w:b/>
          <w:sz w:val="32"/>
          <w:szCs w:val="32"/>
        </w:rPr>
      </w:pPr>
      <w:r>
        <w:rPr>
          <w:rFonts w:hint="eastAsia" w:ascii="宋体"/>
          <w:b/>
          <w:sz w:val="36"/>
          <w:szCs w:val="36"/>
        </w:rPr>
        <w:t>浙江省自然资源厅</w:t>
      </w:r>
    </w:p>
    <w:p>
      <w:pPr>
        <w:rPr>
          <w:rFonts w:ascii="宋体"/>
        </w:rPr>
      </w:pPr>
    </w:p>
    <w:p>
      <w:pPr>
        <w:rPr>
          <w:rFonts w:ascii="宋体"/>
        </w:rPr>
        <w:sectPr>
          <w:pgSz w:w="11906" w:h="16838"/>
          <w:pgMar w:top="1134" w:right="1418" w:bottom="1134" w:left="1418" w:header="851" w:footer="992" w:gutter="0"/>
          <w:cols w:space="720" w:num="1"/>
          <w:docGrid w:type="linesAndChars" w:linePitch="312" w:charSpace="0"/>
        </w:sectPr>
      </w:pPr>
      <w:r>
        <w:rPr>
          <w:rFonts w:ascii="宋体"/>
        </w:rPr>
        <w:t xml:space="preserve"> </w:t>
      </w:r>
    </w:p>
    <w:p>
      <w:pPr>
        <w:spacing w:before="468" w:beforeLines="150" w:after="468" w:afterLines="150"/>
        <w:jc w:val="center"/>
        <w:rPr>
          <w:rFonts w:ascii="宋体"/>
          <w:b/>
          <w:sz w:val="48"/>
          <w:szCs w:val="48"/>
        </w:rPr>
      </w:pPr>
      <w:r>
        <w:rPr>
          <w:rFonts w:hint="eastAsia" w:ascii="宋体"/>
          <w:b/>
          <w:sz w:val="48"/>
          <w:szCs w:val="48"/>
        </w:rPr>
        <w:t>浙江省探矿权有偿出让合同</w:t>
      </w:r>
    </w:p>
    <w:p>
      <w:pPr>
        <w:spacing w:before="312" w:beforeLines="100" w:after="312" w:afterLines="100"/>
        <w:jc w:val="center"/>
        <w:rPr>
          <w:rFonts w:ascii="宋体" w:cs="仿宋"/>
          <w:b/>
          <w:sz w:val="32"/>
          <w:szCs w:val="32"/>
        </w:rPr>
      </w:pPr>
      <w:r>
        <w:rPr>
          <w:rFonts w:hint="eastAsia" w:ascii="宋体" w:cs="仿宋"/>
          <w:b/>
          <w:sz w:val="32"/>
          <w:szCs w:val="32"/>
        </w:rPr>
        <w:t>第一章  总  则</w:t>
      </w:r>
    </w:p>
    <w:p>
      <w:pPr>
        <w:spacing w:line="360" w:lineRule="auto"/>
        <w:ind w:firstLine="640" w:firstLineChars="200"/>
        <w:rPr>
          <w:rFonts w:ascii="宋体" w:cs="仿宋"/>
          <w:sz w:val="32"/>
          <w:szCs w:val="32"/>
        </w:rPr>
      </w:pPr>
      <w:r>
        <w:rPr>
          <w:rFonts w:hint="eastAsia" w:ascii="宋体" w:cs="仿宋"/>
          <w:b/>
          <w:sz w:val="32"/>
          <w:szCs w:val="32"/>
        </w:rPr>
        <w:t>第一条</w:t>
      </w:r>
      <w:r>
        <w:rPr>
          <w:rFonts w:hint="eastAsia" w:ascii="宋体" w:cs="仿宋"/>
          <w:sz w:val="32"/>
          <w:szCs w:val="32"/>
        </w:rPr>
        <w:t xml:space="preserve">  本合同当事人双方：</w:t>
      </w:r>
    </w:p>
    <w:p>
      <w:pPr>
        <w:spacing w:line="360" w:lineRule="auto"/>
        <w:ind w:firstLine="640" w:firstLineChars="200"/>
        <w:rPr>
          <w:rFonts w:hint="eastAsia" w:ascii="宋体" w:eastAsia="宋体" w:cs="仿宋"/>
          <w:b/>
          <w:sz w:val="32"/>
          <w:szCs w:val="32"/>
          <w:u w:val="single"/>
          <w:lang w:eastAsia="zh-CN"/>
        </w:rPr>
      </w:pPr>
      <w:r>
        <w:rPr>
          <w:rFonts w:hint="eastAsia" w:ascii="宋体" w:cs="仿宋"/>
          <w:sz w:val="32"/>
          <w:szCs w:val="32"/>
        </w:rPr>
        <w:t>出让人：</w:t>
      </w:r>
      <w:r>
        <w:rPr>
          <w:rFonts w:hint="eastAsia" w:ascii="宋体" w:cs="仿宋"/>
          <w:sz w:val="32"/>
          <w:szCs w:val="32"/>
          <w:u w:val="single"/>
          <w:lang w:eastAsia="zh-CN"/>
        </w:rPr>
        <w:t>绍兴市自然资源和规划局柯桥分局</w:t>
      </w:r>
    </w:p>
    <w:p>
      <w:pPr>
        <w:spacing w:line="360" w:lineRule="auto"/>
        <w:ind w:firstLine="640" w:firstLineChars="200"/>
        <w:rPr>
          <w:rFonts w:ascii="宋体" w:cs="仿宋"/>
          <w:sz w:val="32"/>
          <w:szCs w:val="32"/>
        </w:rPr>
      </w:pPr>
      <w:r>
        <w:rPr>
          <w:rFonts w:hint="eastAsia" w:ascii="宋体" w:cs="仿宋"/>
          <w:sz w:val="32"/>
          <w:szCs w:val="32"/>
        </w:rPr>
        <w:t>受让人：</w:t>
      </w:r>
      <w:r>
        <w:rPr>
          <w:rFonts w:hint="eastAsia" w:ascii="宋体" w:cs="仿宋"/>
          <w:sz w:val="32"/>
          <w:szCs w:val="32"/>
          <w:u w:val="single"/>
        </w:rPr>
        <w:t xml:space="preserve"> </w:t>
      </w:r>
      <w:r>
        <w:rPr>
          <w:rFonts w:hint="eastAsia" w:ascii="宋体" w:cs="仿宋"/>
          <w:b/>
          <w:sz w:val="32"/>
          <w:szCs w:val="32"/>
          <w:u w:val="single"/>
        </w:rPr>
        <w:t xml:space="preserve">                     </w:t>
      </w:r>
    </w:p>
    <w:p>
      <w:pPr>
        <w:spacing w:line="360" w:lineRule="auto"/>
        <w:ind w:firstLine="640" w:firstLineChars="200"/>
        <w:rPr>
          <w:rFonts w:ascii="宋体" w:cs="仿宋"/>
          <w:sz w:val="32"/>
          <w:szCs w:val="32"/>
        </w:rPr>
      </w:pPr>
      <w:r>
        <w:rPr>
          <w:rFonts w:hint="eastAsia" w:ascii="宋体" w:cs="仿宋"/>
          <w:sz w:val="32"/>
          <w:szCs w:val="32"/>
        </w:rPr>
        <w:t>根据《中华人民共和国</w:t>
      </w:r>
      <w:r>
        <w:rPr>
          <w:rFonts w:ascii="宋体" w:cs="仿宋"/>
          <w:sz w:val="32"/>
          <w:szCs w:val="32"/>
        </w:rPr>
        <w:t>民</w:t>
      </w:r>
      <w:r>
        <w:rPr>
          <w:rFonts w:hint="eastAsia" w:ascii="宋体" w:cs="仿宋"/>
          <w:sz w:val="32"/>
          <w:szCs w:val="32"/>
        </w:rPr>
        <w:t>法典》、《中华人民共和国矿产资源法》、《矿产资源开采登记管理办法》、《矿产资源勘查区块登记管理办法》、《浙江省矿产资源管理条例》和其它有关法律、法规，双方本着平等、自愿、诚实信用的原则，订立本合同。</w:t>
      </w:r>
    </w:p>
    <w:p>
      <w:pPr>
        <w:spacing w:before="312" w:beforeLines="100" w:after="312" w:afterLines="100"/>
        <w:jc w:val="center"/>
        <w:rPr>
          <w:rFonts w:ascii="宋体" w:cs="仿宋"/>
          <w:b/>
          <w:sz w:val="32"/>
          <w:szCs w:val="32"/>
        </w:rPr>
      </w:pPr>
      <w:r>
        <w:rPr>
          <w:rFonts w:hint="eastAsia" w:ascii="宋体" w:cs="仿宋"/>
          <w:b/>
          <w:sz w:val="32"/>
          <w:szCs w:val="32"/>
        </w:rPr>
        <w:t>第二章 出让探矿权的基本情况、出让期限</w:t>
      </w:r>
    </w:p>
    <w:p>
      <w:pPr>
        <w:spacing w:line="580" w:lineRule="exact"/>
        <w:ind w:firstLine="640" w:firstLineChars="200"/>
        <w:jc w:val="both"/>
        <w:rPr>
          <w:rFonts w:hint="eastAsia"/>
          <w:sz w:val="32"/>
          <w:szCs w:val="32"/>
          <w:lang w:eastAsia="zh-CN"/>
        </w:rPr>
      </w:pPr>
      <w:r>
        <w:rPr>
          <w:rFonts w:hint="eastAsia" w:ascii="宋体" w:cs="仿宋"/>
          <w:b/>
          <w:sz w:val="32"/>
          <w:szCs w:val="32"/>
        </w:rPr>
        <w:t>第二条</w:t>
      </w:r>
      <w:r>
        <w:rPr>
          <w:rFonts w:hint="eastAsia" w:ascii="宋体" w:cs="仿宋"/>
          <w:sz w:val="32"/>
          <w:szCs w:val="32"/>
        </w:rPr>
        <w:t xml:space="preserve">  出让人</w:t>
      </w:r>
      <w:r>
        <w:rPr>
          <w:rFonts w:hint="eastAsia" w:ascii="宋体" w:cs="仿宋"/>
          <w:sz w:val="32"/>
          <w:szCs w:val="32"/>
          <w:u w:val="single"/>
        </w:rPr>
        <w:t>以挂牌方式</w:t>
      </w:r>
      <w:r>
        <w:rPr>
          <w:rFonts w:hint="eastAsia" w:ascii="宋体" w:cs="仿宋"/>
          <w:sz w:val="32"/>
          <w:szCs w:val="32"/>
        </w:rPr>
        <w:t>出让给受让人的探矿权为：</w:t>
      </w:r>
      <w:r>
        <w:rPr>
          <w:rFonts w:hint="eastAsia" w:ascii="宋体" w:cs="仿宋"/>
          <w:sz w:val="32"/>
          <w:szCs w:val="32"/>
          <w:u w:val="single"/>
          <w:lang w:eastAsia="zh-CN"/>
        </w:rPr>
        <w:t>浙江省绍兴市柯桥区湖塘区块地热资源勘查探矿权</w:t>
      </w:r>
      <w:r>
        <w:rPr>
          <w:rFonts w:hint="eastAsia" w:ascii="宋体" w:cs="仿宋"/>
          <w:sz w:val="32"/>
          <w:szCs w:val="32"/>
        </w:rPr>
        <w:t>，地理位置：</w:t>
      </w:r>
      <w:r>
        <w:rPr>
          <w:rFonts w:hint="eastAsia" w:ascii="宋体" w:eastAsia="宋体" w:cs="仿宋"/>
          <w:sz w:val="32"/>
          <w:szCs w:val="32"/>
          <w:u w:val="single"/>
          <w:lang w:eastAsia="zh-CN"/>
        </w:rPr>
        <w:t>绍兴市柯桥区湖塘街道夏泽村一带</w:t>
      </w:r>
      <w:r>
        <w:rPr>
          <w:rFonts w:hint="eastAsia" w:ascii="宋体" w:cs="仿宋"/>
          <w:sz w:val="32"/>
          <w:szCs w:val="32"/>
        </w:rPr>
        <w:t>。勘查区块拐点</w:t>
      </w:r>
      <w:r>
        <w:rPr>
          <w:sz w:val="32"/>
          <w:szCs w:val="32"/>
        </w:rPr>
        <w:t>坐标如</w:t>
      </w:r>
      <w:r>
        <w:rPr>
          <w:rFonts w:hint="eastAsia"/>
          <w:sz w:val="32"/>
          <w:szCs w:val="32"/>
          <w:lang w:eastAsia="zh-CN"/>
        </w:rPr>
        <w:t>下：</w:t>
      </w:r>
    </w:p>
    <w:p>
      <w:pPr>
        <w:spacing w:line="580" w:lineRule="exact"/>
        <w:ind w:firstLine="640" w:firstLineChars="200"/>
        <w:jc w:val="both"/>
        <w:rPr>
          <w:rFonts w:hint="eastAsia" w:ascii="宋体" w:cs="仿宋"/>
          <w:sz w:val="32"/>
          <w:szCs w:val="32"/>
        </w:rPr>
      </w:pPr>
      <w:r>
        <w:rPr>
          <w:rFonts w:hint="eastAsia" w:ascii="宋体" w:cs="仿宋"/>
          <w:sz w:val="32"/>
          <w:szCs w:val="32"/>
        </w:rPr>
        <w:t>表1  勘查区块拐点坐标表（2000国家大地坐标系）</w:t>
      </w:r>
    </w:p>
    <w:tbl>
      <w:tblPr>
        <w:tblStyle w:val="21"/>
        <w:tblW w:w="3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98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6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拐点</w:t>
            </w:r>
          </w:p>
        </w:tc>
        <w:tc>
          <w:tcPr>
            <w:tcW w:w="21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东经</w:t>
            </w:r>
          </w:p>
        </w:tc>
        <w:tc>
          <w:tcPr>
            <w:tcW w:w="22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120°24′45.000″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120°24′00.000″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1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120°23′30.000″</w:t>
            </w:r>
          </w:p>
        </w:tc>
        <w:tc>
          <w:tcPr>
            <w:tcW w:w="22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29°59′45.000″</w:t>
            </w:r>
          </w:p>
        </w:tc>
      </w:tr>
    </w:tbl>
    <w:p>
      <w:pPr>
        <w:spacing w:line="360" w:lineRule="auto"/>
        <w:ind w:firstLine="640" w:firstLineChars="200"/>
        <w:rPr>
          <w:sz w:val="32"/>
          <w:szCs w:val="32"/>
        </w:rPr>
      </w:pPr>
      <w:r>
        <w:rPr>
          <w:sz w:val="32"/>
          <w:szCs w:val="32"/>
        </w:rPr>
        <w:t>勘查区块范围示意图见本合同附件。</w:t>
      </w:r>
    </w:p>
    <w:p>
      <w:pPr>
        <w:spacing w:line="360" w:lineRule="auto"/>
        <w:ind w:firstLine="640" w:firstLineChars="200"/>
        <w:rPr>
          <w:rFonts w:ascii="宋体" w:cs="仿宋"/>
          <w:sz w:val="32"/>
          <w:szCs w:val="32"/>
        </w:rPr>
      </w:pPr>
      <w:r>
        <w:rPr>
          <w:sz w:val="32"/>
          <w:szCs w:val="32"/>
        </w:rPr>
        <w:t>勘查区块面积</w:t>
      </w:r>
      <w:r>
        <w:rPr>
          <w:rFonts w:hint="eastAsia"/>
          <w:bCs/>
          <w:sz w:val="32"/>
          <w:szCs w:val="32"/>
          <w:u w:val="single"/>
          <w:lang w:val="en-US" w:eastAsia="zh-CN"/>
        </w:rPr>
        <w:t>2.97</w:t>
      </w:r>
      <w:r>
        <w:rPr>
          <w:sz w:val="32"/>
          <w:szCs w:val="32"/>
        </w:rPr>
        <w:t>平</w:t>
      </w:r>
      <w:r>
        <w:rPr>
          <w:rFonts w:hint="eastAsia" w:ascii="宋体" w:cs="仿宋"/>
          <w:sz w:val="32"/>
          <w:szCs w:val="32"/>
        </w:rPr>
        <w:t>方</w:t>
      </w:r>
      <w:r>
        <w:rPr>
          <w:rFonts w:hint="eastAsia"/>
          <w:sz w:val="28"/>
          <w:szCs w:val="28"/>
          <w:lang w:eastAsia="zh-CN"/>
        </w:rPr>
        <w:t>千米</w:t>
      </w:r>
      <w:r>
        <w:rPr>
          <w:rFonts w:hint="eastAsia" w:ascii="宋体" w:cs="仿宋"/>
          <w:sz w:val="32"/>
          <w:szCs w:val="32"/>
        </w:rPr>
        <w:t>。</w:t>
      </w:r>
    </w:p>
    <w:p>
      <w:pPr>
        <w:ind w:firstLine="640" w:firstLineChars="200"/>
        <w:rPr>
          <w:rFonts w:ascii="宋体" w:cs="仿宋"/>
          <w:sz w:val="32"/>
          <w:szCs w:val="32"/>
        </w:rPr>
      </w:pPr>
      <w:r>
        <w:rPr>
          <w:rFonts w:hint="eastAsia" w:ascii="宋体" w:cs="仿宋"/>
          <w:b/>
          <w:sz w:val="32"/>
          <w:szCs w:val="32"/>
        </w:rPr>
        <w:t>第三条</w:t>
      </w:r>
      <w:r>
        <w:rPr>
          <w:rFonts w:ascii="宋体" w:cs="仿宋"/>
          <w:sz w:val="32"/>
          <w:szCs w:val="32"/>
        </w:rPr>
        <w:t xml:space="preserve">  </w:t>
      </w:r>
      <w:r>
        <w:rPr>
          <w:rFonts w:hint="eastAsia" w:ascii="宋体" w:cs="仿宋"/>
          <w:sz w:val="32"/>
          <w:szCs w:val="32"/>
        </w:rPr>
        <w:t>出让人同意受让方在第二条所列范围内开展</w:t>
      </w:r>
      <w:r>
        <w:rPr>
          <w:rFonts w:hint="eastAsia" w:ascii="宋体" w:cs="仿宋"/>
          <w:bCs/>
          <w:sz w:val="32"/>
          <w:szCs w:val="32"/>
          <w:u w:val="single"/>
        </w:rPr>
        <w:t>地热</w:t>
      </w:r>
      <w:r>
        <w:rPr>
          <w:rFonts w:hint="eastAsia" w:ascii="宋体" w:cs="仿宋"/>
          <w:sz w:val="32"/>
          <w:szCs w:val="32"/>
        </w:rPr>
        <w:t>资源勘查工作，出让期限自《勘查许可证》发证之日起</w:t>
      </w:r>
      <w:r>
        <w:rPr>
          <w:rFonts w:ascii="宋体" w:cs="仿宋"/>
          <w:sz w:val="32"/>
          <w:szCs w:val="32"/>
          <w:u w:val="single"/>
        </w:rPr>
        <w:t>5</w:t>
      </w:r>
      <w:r>
        <w:rPr>
          <w:rFonts w:hint="eastAsia" w:ascii="宋体" w:cs="仿宋"/>
          <w:sz w:val="32"/>
          <w:szCs w:val="32"/>
          <w:u w:val="single"/>
        </w:rPr>
        <w:t>年</w:t>
      </w:r>
      <w:r>
        <w:rPr>
          <w:rFonts w:hint="eastAsia" w:ascii="宋体" w:cs="仿宋"/>
          <w:sz w:val="32"/>
          <w:szCs w:val="32"/>
        </w:rPr>
        <w:t>。</w:t>
      </w:r>
    </w:p>
    <w:p>
      <w:pPr>
        <w:spacing w:before="312" w:beforeLines="100" w:after="312" w:afterLines="100"/>
        <w:jc w:val="center"/>
        <w:rPr>
          <w:rFonts w:ascii="宋体" w:cs="仿宋"/>
          <w:b/>
          <w:sz w:val="32"/>
          <w:szCs w:val="32"/>
        </w:rPr>
      </w:pPr>
      <w:r>
        <w:rPr>
          <w:rFonts w:hint="eastAsia" w:ascii="宋体" w:cs="仿宋"/>
          <w:b/>
          <w:sz w:val="32"/>
          <w:szCs w:val="32"/>
        </w:rPr>
        <w:t>第三章 出让收益、缴纳方式</w:t>
      </w:r>
    </w:p>
    <w:p>
      <w:pPr>
        <w:spacing w:line="360" w:lineRule="auto"/>
        <w:ind w:firstLine="640" w:firstLineChars="200"/>
        <w:rPr>
          <w:rFonts w:ascii="宋体" w:cs="仿宋"/>
          <w:sz w:val="32"/>
          <w:szCs w:val="32"/>
        </w:rPr>
      </w:pPr>
      <w:r>
        <w:rPr>
          <w:rFonts w:hint="eastAsia" w:ascii="宋体" w:cs="仿宋"/>
          <w:b/>
          <w:sz w:val="32"/>
          <w:szCs w:val="32"/>
        </w:rPr>
        <w:t xml:space="preserve">第四条  </w:t>
      </w:r>
      <w:r>
        <w:rPr>
          <w:rFonts w:hint="eastAsia" w:ascii="宋体" w:cs="仿宋"/>
          <w:sz w:val="32"/>
          <w:szCs w:val="32"/>
        </w:rPr>
        <w:t>本合同项下探矿权出让的出让收益总额为人民币大写</w:t>
      </w:r>
      <w:r>
        <w:rPr>
          <w:rFonts w:hint="eastAsia" w:ascii="宋体" w:cs="仿宋"/>
          <w:sz w:val="32"/>
          <w:szCs w:val="32"/>
          <w:u w:val="single"/>
        </w:rPr>
        <w:t xml:space="preserve"> </w:t>
      </w:r>
      <w:r>
        <w:rPr>
          <w:rFonts w:hint="eastAsia" w:ascii="宋体" w:cs="仿宋"/>
          <w:b/>
          <w:sz w:val="32"/>
          <w:szCs w:val="32"/>
          <w:u w:val="single"/>
        </w:rPr>
        <w:t xml:space="preserve">                 </w:t>
      </w:r>
      <w:r>
        <w:rPr>
          <w:rFonts w:hint="eastAsia" w:ascii="宋体" w:cs="仿宋"/>
          <w:sz w:val="32"/>
          <w:szCs w:val="32"/>
        </w:rPr>
        <w:t>万元（小写￥</w:t>
      </w:r>
      <w:r>
        <w:rPr>
          <w:rFonts w:hint="eastAsia" w:ascii="宋体" w:cs="仿宋"/>
          <w:sz w:val="32"/>
          <w:szCs w:val="32"/>
          <w:u w:val="single"/>
        </w:rPr>
        <w:t xml:space="preserve"> </w:t>
      </w:r>
      <w:r>
        <w:rPr>
          <w:rFonts w:hint="eastAsia" w:ascii="宋体" w:cs="仿宋"/>
          <w:b/>
          <w:sz w:val="32"/>
          <w:szCs w:val="32"/>
          <w:u w:val="single"/>
        </w:rPr>
        <w:t xml:space="preserve">       </w:t>
      </w:r>
      <w:r>
        <w:rPr>
          <w:rFonts w:hint="eastAsia" w:ascii="宋体" w:cs="仿宋"/>
          <w:sz w:val="32"/>
          <w:szCs w:val="32"/>
        </w:rPr>
        <w:t>万元）。该出让收益不包括探矿权使用费等其他依法依规需要缴纳的费用。</w:t>
      </w:r>
    </w:p>
    <w:p>
      <w:pPr>
        <w:spacing w:line="360" w:lineRule="auto"/>
        <w:ind w:firstLine="640" w:firstLineChars="200"/>
        <w:rPr>
          <w:rFonts w:ascii="宋体" w:cs="仿宋"/>
          <w:sz w:val="32"/>
          <w:szCs w:val="32"/>
        </w:rPr>
      </w:pPr>
      <w:r>
        <w:rPr>
          <w:rFonts w:hint="eastAsia" w:ascii="宋体" w:cs="仿宋"/>
          <w:b/>
          <w:sz w:val="32"/>
          <w:szCs w:val="32"/>
        </w:rPr>
        <w:t>第五条</w:t>
      </w:r>
      <w:r>
        <w:rPr>
          <w:rFonts w:hint="eastAsia" w:ascii="宋体" w:cs="仿宋"/>
          <w:sz w:val="32"/>
          <w:szCs w:val="32"/>
        </w:rPr>
        <w:t xml:space="preserve">  受让人按以下第（一）种方式到国家税务总局</w:t>
      </w:r>
      <w:r>
        <w:rPr>
          <w:rFonts w:hint="eastAsia" w:ascii="宋体" w:cs="仿宋"/>
          <w:sz w:val="32"/>
          <w:szCs w:val="32"/>
          <w:u w:val="single"/>
          <w:lang w:eastAsia="zh-CN"/>
        </w:rPr>
        <w:t>绍兴</w:t>
      </w:r>
      <w:r>
        <w:rPr>
          <w:rFonts w:hint="eastAsia" w:ascii="宋体" w:cs="仿宋"/>
          <w:sz w:val="32"/>
          <w:szCs w:val="32"/>
          <w:u w:val="single"/>
        </w:rPr>
        <w:t>市</w:t>
      </w:r>
      <w:r>
        <w:rPr>
          <w:rFonts w:hint="eastAsia" w:ascii="宋体" w:cs="仿宋"/>
          <w:sz w:val="32"/>
          <w:szCs w:val="32"/>
          <w:u w:val="single"/>
          <w:lang w:eastAsia="zh-CN"/>
        </w:rPr>
        <w:t>柯桥</w:t>
      </w:r>
      <w:r>
        <w:rPr>
          <w:rFonts w:hint="eastAsia" w:ascii="宋体" w:cs="仿宋"/>
          <w:sz w:val="32"/>
          <w:szCs w:val="32"/>
          <w:u w:val="single"/>
        </w:rPr>
        <w:t>区税务局</w:t>
      </w:r>
      <w:r>
        <w:rPr>
          <w:rFonts w:hint="eastAsia" w:ascii="宋体" w:cs="仿宋"/>
          <w:sz w:val="32"/>
          <w:szCs w:val="32"/>
        </w:rPr>
        <w:t>申报缴纳。</w:t>
      </w:r>
    </w:p>
    <w:p>
      <w:pPr>
        <w:spacing w:line="360" w:lineRule="auto"/>
        <w:ind w:firstLine="640" w:firstLineChars="200"/>
        <w:rPr>
          <w:rFonts w:ascii="宋体" w:cs="仿宋"/>
          <w:sz w:val="32"/>
          <w:szCs w:val="32"/>
        </w:rPr>
      </w:pPr>
      <w:r>
        <w:rPr>
          <w:rFonts w:hint="eastAsia" w:ascii="宋体" w:cs="仿宋"/>
          <w:sz w:val="32"/>
          <w:szCs w:val="32"/>
        </w:rPr>
        <w:t>（一）在签订本合同之日起</w:t>
      </w:r>
      <w:r>
        <w:rPr>
          <w:rFonts w:hint="eastAsia"/>
          <w:sz w:val="32"/>
          <w:szCs w:val="32"/>
          <w:u w:val="single"/>
          <w:lang w:val="en-US" w:eastAsia="zh-CN"/>
        </w:rPr>
        <w:t>30</w:t>
      </w:r>
      <w:r>
        <w:rPr>
          <w:sz w:val="32"/>
          <w:szCs w:val="32"/>
          <w:u w:val="single"/>
        </w:rPr>
        <w:t>日</w:t>
      </w:r>
      <w:r>
        <w:rPr>
          <w:rFonts w:hint="eastAsia" w:ascii="宋体" w:cs="仿宋"/>
          <w:sz w:val="32"/>
          <w:szCs w:val="32"/>
        </w:rPr>
        <w:t>内，一次性缴纳全部矿业权出让收益。</w:t>
      </w:r>
    </w:p>
    <w:p>
      <w:pPr>
        <w:spacing w:line="360" w:lineRule="auto"/>
        <w:ind w:firstLine="640" w:firstLineChars="200"/>
        <w:rPr>
          <w:rFonts w:ascii="宋体" w:cs="仿宋"/>
          <w:sz w:val="32"/>
          <w:szCs w:val="32"/>
        </w:rPr>
      </w:pPr>
      <w:r>
        <w:rPr>
          <w:rFonts w:hint="eastAsia" w:ascii="宋体" w:cs="仿宋"/>
          <w:sz w:val="32"/>
          <w:szCs w:val="32"/>
        </w:rPr>
        <w:t>（二）矿业权出让收益分</w:t>
      </w:r>
      <w:r>
        <w:rPr>
          <w:rFonts w:hint="eastAsia" w:ascii="宋体" w:cs="仿宋"/>
          <w:sz w:val="32"/>
          <w:szCs w:val="32"/>
          <w:u w:val="single"/>
        </w:rPr>
        <w:t xml:space="preserve"> / </w:t>
      </w:r>
      <w:r>
        <w:rPr>
          <w:rFonts w:hint="eastAsia" w:ascii="宋体" w:cs="仿宋"/>
          <w:sz w:val="32"/>
          <w:szCs w:val="32"/>
        </w:rPr>
        <w:t>期缴纳：</w:t>
      </w:r>
    </w:p>
    <w:p>
      <w:pPr>
        <w:spacing w:line="500" w:lineRule="exact"/>
        <w:ind w:firstLine="640" w:firstLineChars="200"/>
        <w:rPr>
          <w:sz w:val="32"/>
          <w:szCs w:val="32"/>
        </w:rPr>
      </w:pPr>
      <w:r>
        <w:rPr>
          <w:rFonts w:hint="eastAsia"/>
          <w:sz w:val="32"/>
          <w:szCs w:val="32"/>
        </w:rPr>
        <w:t>1.在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 </w:t>
      </w:r>
      <w:r>
        <w:rPr>
          <w:rFonts w:hint="eastAsia"/>
          <w:sz w:val="32"/>
          <w:szCs w:val="32"/>
        </w:rPr>
        <w:t>万元）；</w:t>
      </w:r>
    </w:p>
    <w:p>
      <w:pPr>
        <w:spacing w:line="500" w:lineRule="exact"/>
        <w:ind w:firstLine="640" w:firstLineChars="200"/>
        <w:rPr>
          <w:sz w:val="32"/>
          <w:szCs w:val="32"/>
        </w:rPr>
      </w:pPr>
      <w:r>
        <w:rPr>
          <w:rFonts w:hint="eastAsia"/>
          <w:sz w:val="32"/>
          <w:szCs w:val="32"/>
        </w:rPr>
        <w:t>2.在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w:t>
      </w:r>
      <w:r>
        <w:rPr>
          <w:sz w:val="32"/>
          <w:szCs w:val="32"/>
          <w:u w:val="single"/>
        </w:rPr>
        <w:t xml:space="preserve"> </w:t>
      </w:r>
      <w:r>
        <w:rPr>
          <w:rFonts w:hint="eastAsia"/>
          <w:sz w:val="32"/>
          <w:szCs w:val="32"/>
        </w:rPr>
        <w:t>万元）；</w:t>
      </w:r>
    </w:p>
    <w:p>
      <w:pPr>
        <w:spacing w:line="500" w:lineRule="exact"/>
        <w:ind w:firstLine="640" w:firstLineChars="200"/>
        <w:rPr>
          <w:sz w:val="32"/>
          <w:szCs w:val="32"/>
        </w:rPr>
      </w:pPr>
      <w:r>
        <w:rPr>
          <w:rFonts w:hint="eastAsia"/>
          <w:sz w:val="32"/>
          <w:szCs w:val="32"/>
        </w:rPr>
        <w:t>3.在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w:t>
      </w:r>
      <w:r>
        <w:rPr>
          <w:sz w:val="32"/>
          <w:szCs w:val="32"/>
          <w:u w:val="single"/>
        </w:rPr>
        <w:t xml:space="preserve"> </w:t>
      </w:r>
      <w:r>
        <w:rPr>
          <w:rFonts w:hint="eastAsia"/>
          <w:sz w:val="32"/>
          <w:szCs w:val="32"/>
        </w:rPr>
        <w:t>万元）。</w:t>
      </w:r>
    </w:p>
    <w:p>
      <w:pPr>
        <w:spacing w:before="312" w:beforeLines="100" w:after="312" w:afterLines="100"/>
        <w:jc w:val="center"/>
        <w:rPr>
          <w:rFonts w:ascii="宋体" w:cs="仿宋"/>
          <w:b/>
          <w:sz w:val="32"/>
          <w:szCs w:val="32"/>
        </w:rPr>
      </w:pPr>
      <w:r>
        <w:rPr>
          <w:rFonts w:hint="eastAsia" w:ascii="宋体" w:cs="仿宋"/>
          <w:b/>
          <w:sz w:val="32"/>
          <w:szCs w:val="32"/>
        </w:rPr>
        <w:t>第四章 勘查登记及要求</w:t>
      </w:r>
    </w:p>
    <w:p>
      <w:pPr>
        <w:spacing w:line="360" w:lineRule="auto"/>
        <w:ind w:firstLine="640" w:firstLineChars="200"/>
        <w:rPr>
          <w:rFonts w:ascii="宋体" w:cs="仿宋"/>
          <w:sz w:val="32"/>
          <w:szCs w:val="32"/>
        </w:rPr>
      </w:pPr>
      <w:r>
        <w:rPr>
          <w:rFonts w:hint="eastAsia" w:ascii="宋体" w:cs="仿宋"/>
          <w:b/>
          <w:sz w:val="32"/>
          <w:szCs w:val="32"/>
        </w:rPr>
        <w:t>第六条</w:t>
      </w:r>
      <w:r>
        <w:rPr>
          <w:rFonts w:hint="eastAsia" w:ascii="宋体" w:cs="仿宋"/>
          <w:sz w:val="32"/>
          <w:szCs w:val="32"/>
        </w:rPr>
        <w:t xml:space="preserve">  受让人按本合同的约定首次或全部缴纳矿业权出让收益后一年内，持本合同、缴款凭证及申请登记书等资料，向登记管理机关申请办理探矿权登记手续，领取《勘查许可证》，取得探矿权。</w:t>
      </w:r>
    </w:p>
    <w:p>
      <w:pPr>
        <w:spacing w:line="360" w:lineRule="auto"/>
        <w:ind w:firstLine="640" w:firstLineChars="200"/>
        <w:rPr>
          <w:rFonts w:ascii="宋体" w:cs="仿宋"/>
          <w:sz w:val="32"/>
          <w:szCs w:val="32"/>
        </w:rPr>
      </w:pPr>
      <w:r>
        <w:rPr>
          <w:rFonts w:hint="eastAsia" w:ascii="宋体" w:cs="仿宋"/>
          <w:b/>
          <w:sz w:val="32"/>
          <w:szCs w:val="32"/>
        </w:rPr>
        <w:t>第七条</w:t>
      </w:r>
      <w:r>
        <w:rPr>
          <w:rFonts w:hint="eastAsia" w:ascii="宋体" w:cs="仿宋"/>
          <w:sz w:val="32"/>
          <w:szCs w:val="32"/>
        </w:rPr>
        <w:t xml:space="preserve">  分期缴纳的受让人，未按本合同约定的第二期及以后各期缴款日期缴纳矿业权出让收益的，不予办理《勘查许可证》延续；申请探矿权转采矿权的，不予划定矿区范围。</w:t>
      </w:r>
    </w:p>
    <w:p>
      <w:pPr>
        <w:spacing w:line="360" w:lineRule="auto"/>
        <w:ind w:firstLine="627" w:firstLineChars="196"/>
        <w:rPr>
          <w:rFonts w:ascii="宋体" w:cs="仿宋"/>
          <w:sz w:val="32"/>
          <w:szCs w:val="32"/>
        </w:rPr>
      </w:pPr>
      <w:r>
        <w:rPr>
          <w:rFonts w:hint="eastAsia" w:ascii="宋体" w:cs="仿宋"/>
          <w:b/>
          <w:sz w:val="32"/>
          <w:szCs w:val="32"/>
        </w:rPr>
        <w:t>第八条</w:t>
      </w:r>
      <w:r>
        <w:rPr>
          <w:rFonts w:hint="eastAsia" w:ascii="宋体" w:cs="仿宋"/>
          <w:sz w:val="32"/>
          <w:szCs w:val="32"/>
        </w:rPr>
        <w:t xml:space="preserve">  受让人应当向登记发证机关提交探矿权登记申请、延续申请，依法办理勘查登记，领取《勘查许可证》。</w:t>
      </w:r>
    </w:p>
    <w:p>
      <w:pPr>
        <w:spacing w:line="360" w:lineRule="auto"/>
        <w:ind w:firstLine="640" w:firstLineChars="200"/>
        <w:rPr>
          <w:rFonts w:ascii="宋体" w:cs="仿宋"/>
          <w:sz w:val="32"/>
          <w:szCs w:val="32"/>
        </w:rPr>
      </w:pPr>
      <w:r>
        <w:rPr>
          <w:rFonts w:hint="eastAsia" w:ascii="宋体" w:cs="仿宋"/>
          <w:b/>
          <w:sz w:val="32"/>
          <w:szCs w:val="32"/>
        </w:rPr>
        <w:t>第九条</w:t>
      </w:r>
      <w:r>
        <w:rPr>
          <w:rFonts w:hint="eastAsia" w:ascii="宋体" w:cs="仿宋"/>
          <w:sz w:val="32"/>
          <w:szCs w:val="32"/>
        </w:rPr>
        <w:t xml:space="preserve">  受让人同意自领取《勘查许可证》之日起6个月内开展勘查作业</w:t>
      </w:r>
      <w:r>
        <w:rPr>
          <w:rFonts w:hint="eastAsia" w:ascii="宋体" w:cs="仿宋"/>
          <w:bCs/>
          <w:sz w:val="32"/>
          <w:szCs w:val="32"/>
        </w:rPr>
        <w:t>，受让人开始勘查工作，应当向勘查项目所在地自然资源主管部门报告开工情况</w:t>
      </w:r>
      <w:r>
        <w:rPr>
          <w:rFonts w:hint="eastAsia" w:ascii="宋体" w:cs="仿宋"/>
          <w:sz w:val="32"/>
          <w:szCs w:val="32"/>
        </w:rPr>
        <w:t>。自领取《勘查许可证》之日起超过6个月不开工的，出让人有权解除合同。</w:t>
      </w:r>
    </w:p>
    <w:p>
      <w:pPr>
        <w:spacing w:line="360" w:lineRule="auto"/>
        <w:ind w:firstLine="640" w:firstLineChars="200"/>
        <w:rPr>
          <w:rFonts w:ascii="宋体" w:cs="仿宋"/>
          <w:sz w:val="32"/>
          <w:szCs w:val="32"/>
        </w:rPr>
      </w:pPr>
      <w:r>
        <w:rPr>
          <w:rFonts w:hint="eastAsia" w:ascii="宋体" w:cs="仿宋"/>
          <w:b/>
          <w:sz w:val="32"/>
          <w:szCs w:val="32"/>
        </w:rPr>
        <w:t>第十条</w:t>
      </w:r>
      <w:r>
        <w:rPr>
          <w:rFonts w:hint="eastAsia" w:ascii="宋体" w:cs="仿宋"/>
          <w:sz w:val="32"/>
          <w:szCs w:val="32"/>
        </w:rPr>
        <w:t xml:space="preserve">  受让人在探矿过程中发现安全生产隐患、地质灾害隐患或造成地质环境破坏的，应立即停止作业，及时向当地人民政府和有关主管部门报告，做好勘查区域安全隐患的整改和地质环境治理工作。</w:t>
      </w:r>
    </w:p>
    <w:p>
      <w:pPr>
        <w:spacing w:line="360" w:lineRule="auto"/>
        <w:ind w:firstLine="624" w:firstLineChars="195"/>
        <w:rPr>
          <w:rFonts w:ascii="宋体" w:cs="仿宋"/>
          <w:sz w:val="32"/>
          <w:szCs w:val="32"/>
        </w:rPr>
      </w:pPr>
      <w:r>
        <w:rPr>
          <w:rFonts w:hint="eastAsia" w:ascii="宋体" w:cs="仿宋"/>
          <w:sz w:val="32"/>
          <w:szCs w:val="32"/>
        </w:rPr>
        <w:t>如在勘查作业时发现具有重要科学文化价值的文物及地质遗迹时，应立即停止施工，做好保护工作，并及时报告当地主管部门。</w:t>
      </w:r>
    </w:p>
    <w:p>
      <w:pPr>
        <w:spacing w:line="360" w:lineRule="auto"/>
        <w:ind w:firstLine="640" w:firstLineChars="200"/>
        <w:rPr>
          <w:rFonts w:ascii="宋体" w:cs="仿宋"/>
          <w:sz w:val="32"/>
          <w:szCs w:val="32"/>
        </w:rPr>
      </w:pPr>
      <w:r>
        <w:rPr>
          <w:rFonts w:hint="eastAsia" w:ascii="宋体" w:cs="仿宋"/>
          <w:b/>
          <w:sz w:val="32"/>
          <w:szCs w:val="32"/>
        </w:rPr>
        <w:t>第十一条</w:t>
      </w:r>
      <w:r>
        <w:rPr>
          <w:rFonts w:hint="eastAsia" w:ascii="宋体" w:cs="仿宋"/>
          <w:sz w:val="32"/>
          <w:szCs w:val="32"/>
        </w:rPr>
        <w:t xml:space="preserve">  受让人在勘查作业过程中，涉及土地、山林、道路、“三废"等事项应当按照有关法律、法规的规定办理，发生的费用由受让人承担。</w:t>
      </w:r>
    </w:p>
    <w:p>
      <w:pPr>
        <w:spacing w:line="360" w:lineRule="auto"/>
        <w:ind w:firstLine="624" w:firstLineChars="195"/>
        <w:rPr>
          <w:rFonts w:ascii="宋体" w:cs="仿宋"/>
          <w:sz w:val="32"/>
          <w:szCs w:val="32"/>
        </w:rPr>
      </w:pPr>
      <w:r>
        <w:rPr>
          <w:rFonts w:hint="eastAsia" w:ascii="宋体" w:cs="仿宋"/>
          <w:b/>
          <w:sz w:val="32"/>
          <w:szCs w:val="32"/>
        </w:rPr>
        <w:t>第十二条</w:t>
      </w:r>
      <w:r>
        <w:rPr>
          <w:rFonts w:hint="eastAsia" w:ascii="宋体" w:cs="仿宋"/>
          <w:sz w:val="32"/>
          <w:szCs w:val="32"/>
        </w:rPr>
        <w:t xml:space="preserve">  受让人必须依法合理开展勘查作业，不得损害、破坏周围自然生态环境或设施。因勘查矿产资源使国家、集体或第三人遭受损失的，受让人应当负责赔偿。</w:t>
      </w:r>
    </w:p>
    <w:p>
      <w:pPr>
        <w:spacing w:line="360" w:lineRule="auto"/>
        <w:ind w:firstLine="624" w:firstLineChars="195"/>
        <w:rPr>
          <w:rFonts w:ascii="宋体" w:cs="仿宋"/>
          <w:sz w:val="32"/>
          <w:szCs w:val="32"/>
        </w:rPr>
      </w:pPr>
      <w:r>
        <w:rPr>
          <w:rFonts w:hint="eastAsia" w:ascii="宋体" w:cs="仿宋"/>
          <w:b/>
          <w:sz w:val="32"/>
          <w:szCs w:val="32"/>
        </w:rPr>
        <w:t>第十三条</w:t>
      </w:r>
      <w:r>
        <w:rPr>
          <w:rFonts w:hint="eastAsia" w:ascii="宋体" w:cs="仿宋"/>
          <w:sz w:val="32"/>
          <w:szCs w:val="32"/>
        </w:rPr>
        <w:t xml:space="preserve">  遇国家矿产资源规划调整的，受让人必须按</w:t>
      </w:r>
      <w:r>
        <w:rPr>
          <w:rFonts w:hint="eastAsia" w:ascii="宋体" w:cs="仿宋"/>
          <w:bCs/>
          <w:sz w:val="32"/>
          <w:szCs w:val="32"/>
        </w:rPr>
        <w:t>调整后的</w:t>
      </w:r>
      <w:r>
        <w:rPr>
          <w:rFonts w:hint="eastAsia" w:ascii="宋体" w:cs="仿宋"/>
          <w:sz w:val="32"/>
          <w:szCs w:val="32"/>
        </w:rPr>
        <w:t>规划执行。造成合同实际无法履行的，</w:t>
      </w:r>
      <w:r>
        <w:rPr>
          <w:rFonts w:hint="eastAsia" w:ascii="宋体" w:cs="仿宋"/>
          <w:bCs/>
          <w:sz w:val="32"/>
          <w:szCs w:val="32"/>
        </w:rPr>
        <w:t>出让人有权解除合同，并按照第十四条规定退还受让人相对应的矿业权出让收益。</w:t>
      </w:r>
    </w:p>
    <w:p>
      <w:pPr>
        <w:spacing w:line="360" w:lineRule="auto"/>
        <w:ind w:firstLine="640" w:firstLineChars="200"/>
        <w:rPr>
          <w:rFonts w:ascii="宋体" w:cs="仿宋"/>
          <w:b/>
          <w:sz w:val="28"/>
          <w:szCs w:val="28"/>
        </w:rPr>
      </w:pPr>
      <w:r>
        <w:rPr>
          <w:rFonts w:hint="eastAsia" w:ascii="宋体" w:cs="仿宋"/>
          <w:b/>
          <w:sz w:val="32"/>
          <w:szCs w:val="32"/>
        </w:rPr>
        <w:t xml:space="preserve">第十四条  </w:t>
      </w:r>
      <w:r>
        <w:rPr>
          <w:rFonts w:hint="eastAsia" w:ascii="宋体" w:cs="仿宋"/>
          <w:bCs/>
          <w:sz w:val="32"/>
          <w:szCs w:val="32"/>
        </w:rPr>
        <w:t>依法取得的探矿权受法律保护。</w:t>
      </w:r>
      <w:r>
        <w:rPr>
          <w:rFonts w:hint="eastAsia" w:ascii="宋体" w:cs="仿宋"/>
          <w:sz w:val="32"/>
          <w:szCs w:val="32"/>
        </w:rPr>
        <w:t>探矿权有效期未满，若因政策性关闭等社会公共利益需要提前收回探矿权的，不视为出让人违</w:t>
      </w:r>
      <w:r>
        <w:rPr>
          <w:rFonts w:hint="eastAsia"/>
          <w:sz w:val="32"/>
          <w:szCs w:val="32"/>
        </w:rPr>
        <w:t>约，出让人应当依据《矿业权出让收益征收管理暂行办法》（财综〔2017〕35号）和《关于进一步做好政策性关闭矿山企业缴纳矿业权价款退还工作的通知》（财建〔2016〕110号）文件等相关规定，退还相对应的矿业权出让收益，其他直接损失的补偿由探矿权人与相关方协</w:t>
      </w:r>
      <w:r>
        <w:rPr>
          <w:rFonts w:hint="eastAsia" w:ascii="宋体" w:cs="仿宋"/>
          <w:sz w:val="32"/>
          <w:szCs w:val="32"/>
        </w:rPr>
        <w:t>商处理。探矿权人应按相关要求配合办理勘查许可证注销手续。</w:t>
      </w:r>
    </w:p>
    <w:p>
      <w:pPr>
        <w:spacing w:before="312" w:beforeLines="100" w:after="312" w:afterLines="100"/>
        <w:jc w:val="center"/>
        <w:rPr>
          <w:rFonts w:ascii="宋体" w:cs="仿宋"/>
          <w:b/>
          <w:sz w:val="32"/>
          <w:szCs w:val="32"/>
        </w:rPr>
      </w:pPr>
      <w:r>
        <w:rPr>
          <w:rFonts w:hint="eastAsia" w:ascii="宋体" w:cs="仿宋"/>
          <w:b/>
          <w:sz w:val="32"/>
          <w:szCs w:val="32"/>
        </w:rPr>
        <w:t>第五章 探矿权转让、出租、抵押</w:t>
      </w:r>
    </w:p>
    <w:p>
      <w:pPr>
        <w:spacing w:line="360" w:lineRule="auto"/>
        <w:ind w:firstLine="627" w:firstLineChars="196"/>
        <w:rPr>
          <w:rFonts w:ascii="宋体" w:cs="仿宋"/>
          <w:sz w:val="32"/>
          <w:szCs w:val="32"/>
        </w:rPr>
      </w:pPr>
      <w:r>
        <w:rPr>
          <w:rFonts w:hint="eastAsia" w:ascii="宋体" w:cs="仿宋"/>
          <w:b/>
          <w:sz w:val="32"/>
          <w:szCs w:val="32"/>
        </w:rPr>
        <w:t>第十五条</w:t>
      </w:r>
      <w:r>
        <w:rPr>
          <w:rFonts w:hint="eastAsia" w:ascii="宋体" w:cs="仿宋"/>
          <w:sz w:val="32"/>
          <w:szCs w:val="32"/>
        </w:rPr>
        <w:t xml:space="preserve">  受让人按照本合同约定已经缴纳矿业权出让收益，取得探矿权后，有权依法将本合同的探矿权转让、出租、抵押，但转让、出租、抵押的期限不得超过本合同项下《勘查许可证》载明的有效期内的剩余有效年限。</w:t>
      </w:r>
    </w:p>
    <w:p>
      <w:pPr>
        <w:spacing w:line="360" w:lineRule="auto"/>
        <w:ind w:firstLine="627" w:firstLineChars="196"/>
        <w:rPr>
          <w:rFonts w:ascii="宋体" w:cs="仿宋"/>
          <w:sz w:val="32"/>
          <w:szCs w:val="32"/>
        </w:rPr>
      </w:pPr>
      <w:r>
        <w:rPr>
          <w:rFonts w:hint="eastAsia" w:ascii="宋体" w:cs="仿宋"/>
          <w:sz w:val="32"/>
          <w:szCs w:val="32"/>
        </w:rPr>
        <w:t>受让人采取分期缴纳矿业权出让收益的方式取得的探矿权，在分期缴纳期间，不得转让、抵押本合同项下的探矿权，但经出让人同意且提前付清全部矿业权出让收益的除外。</w:t>
      </w:r>
    </w:p>
    <w:p>
      <w:pPr>
        <w:spacing w:line="360" w:lineRule="auto"/>
        <w:ind w:firstLine="640" w:firstLineChars="200"/>
        <w:rPr>
          <w:rFonts w:ascii="宋体" w:cs="仿宋"/>
          <w:sz w:val="32"/>
          <w:szCs w:val="32"/>
        </w:rPr>
      </w:pPr>
      <w:r>
        <w:rPr>
          <w:rFonts w:hint="eastAsia" w:ascii="宋体" w:cs="仿宋"/>
          <w:b/>
          <w:sz w:val="32"/>
          <w:szCs w:val="32"/>
        </w:rPr>
        <w:t>第十六条</w:t>
      </w:r>
      <w:r>
        <w:rPr>
          <w:rFonts w:hint="eastAsia" w:ascii="宋体" w:cs="仿宋"/>
          <w:sz w:val="32"/>
          <w:szCs w:val="32"/>
        </w:rPr>
        <w:t xml:space="preserve">  探矿权转让、出租、抵押的，转让、出租、抵押双方应当签订书面合同，探矿权转让、出租、抵押合同必须符合国家有关法律、法规、文件的规定，并按规定办理相关手续。</w:t>
      </w:r>
    </w:p>
    <w:p>
      <w:pPr>
        <w:spacing w:line="360" w:lineRule="auto"/>
        <w:ind w:firstLine="640" w:firstLineChars="200"/>
        <w:rPr>
          <w:rFonts w:ascii="宋体" w:cs="仿宋"/>
          <w:b/>
          <w:sz w:val="32"/>
          <w:szCs w:val="32"/>
        </w:rPr>
      </w:pPr>
      <w:r>
        <w:rPr>
          <w:rFonts w:hint="eastAsia" w:ascii="宋体" w:cs="仿宋"/>
          <w:b/>
          <w:sz w:val="32"/>
          <w:szCs w:val="32"/>
        </w:rPr>
        <w:t>第十七条</w:t>
      </w:r>
      <w:r>
        <w:rPr>
          <w:rFonts w:hint="eastAsia" w:ascii="宋体" w:cs="仿宋"/>
          <w:sz w:val="32"/>
          <w:szCs w:val="32"/>
        </w:rPr>
        <w:t xml:space="preserve">  本合同项下的探矿权转让后，本合同中约定受让人的权利、义务随之转移给新的受让人。转让后探矿权有效期限为本合同约定的出让期限中的剩余期限。</w:t>
      </w:r>
    </w:p>
    <w:p>
      <w:pPr>
        <w:spacing w:before="312" w:beforeLines="100" w:after="312" w:afterLines="100"/>
        <w:jc w:val="center"/>
        <w:rPr>
          <w:rFonts w:ascii="宋体" w:cs="仿宋"/>
          <w:b/>
          <w:sz w:val="32"/>
          <w:szCs w:val="32"/>
        </w:rPr>
      </w:pPr>
      <w:r>
        <w:rPr>
          <w:rFonts w:hint="eastAsia" w:ascii="宋体" w:cs="仿宋"/>
          <w:b/>
          <w:sz w:val="32"/>
          <w:szCs w:val="32"/>
        </w:rPr>
        <w:t>第六章 探矿权期限届满的处理</w:t>
      </w:r>
    </w:p>
    <w:p>
      <w:pPr>
        <w:spacing w:line="360" w:lineRule="auto"/>
        <w:ind w:firstLine="640" w:firstLineChars="200"/>
        <w:rPr>
          <w:rFonts w:ascii="宋体" w:cs="仿宋"/>
          <w:sz w:val="32"/>
          <w:szCs w:val="32"/>
        </w:rPr>
      </w:pPr>
      <w:r>
        <w:rPr>
          <w:rFonts w:hint="eastAsia" w:ascii="宋体" w:cs="仿宋"/>
          <w:b/>
          <w:sz w:val="32"/>
          <w:szCs w:val="32"/>
        </w:rPr>
        <w:t xml:space="preserve">第十八条  </w:t>
      </w:r>
      <w:r>
        <w:rPr>
          <w:rFonts w:hint="eastAsia" w:ascii="宋体" w:cs="仿宋"/>
          <w:sz w:val="32"/>
          <w:szCs w:val="32"/>
        </w:rPr>
        <w:t>《勘查许可证》有效期届满，受让人需要继续开展勘查工作的，应当提前</w:t>
      </w:r>
      <w:r>
        <w:rPr>
          <w:sz w:val="32"/>
          <w:szCs w:val="32"/>
        </w:rPr>
        <w:t>30天向出让人提出书面申请，办理延续登记手续，在延续出让期限内</w:t>
      </w:r>
      <w:r>
        <w:rPr>
          <w:rFonts w:hint="eastAsia" w:ascii="宋体" w:cs="仿宋"/>
          <w:sz w:val="32"/>
          <w:szCs w:val="32"/>
        </w:rPr>
        <w:t>，本合同继续有效。</w:t>
      </w:r>
    </w:p>
    <w:p>
      <w:pPr>
        <w:spacing w:line="360" w:lineRule="auto"/>
        <w:ind w:firstLine="640" w:firstLineChars="200"/>
        <w:rPr>
          <w:rFonts w:ascii="宋体" w:cs="仿宋"/>
          <w:sz w:val="32"/>
          <w:szCs w:val="32"/>
        </w:rPr>
      </w:pPr>
      <w:r>
        <w:rPr>
          <w:rFonts w:hint="eastAsia" w:ascii="宋体" w:cs="仿宋"/>
          <w:b/>
          <w:sz w:val="32"/>
          <w:szCs w:val="32"/>
        </w:rPr>
        <w:t>第十九条</w:t>
      </w:r>
      <w:r>
        <w:rPr>
          <w:rFonts w:hint="eastAsia" w:ascii="宋体" w:cs="仿宋"/>
          <w:sz w:val="32"/>
          <w:szCs w:val="32"/>
        </w:rPr>
        <w:t xml:space="preserve">  探矿权出让期限届满前，受让人没有提出延续登记申请或者虽然提出申请，但未获批准的，受让人应当履行以下义务：</w:t>
      </w:r>
    </w:p>
    <w:p>
      <w:pPr>
        <w:spacing w:line="360" w:lineRule="auto"/>
        <w:ind w:firstLine="640" w:firstLineChars="200"/>
        <w:rPr>
          <w:rFonts w:ascii="宋体" w:cs="仿宋"/>
          <w:sz w:val="32"/>
          <w:szCs w:val="32"/>
        </w:rPr>
      </w:pPr>
      <w:r>
        <w:rPr>
          <w:rFonts w:hint="eastAsia" w:ascii="宋体" w:cs="仿宋"/>
          <w:sz w:val="32"/>
          <w:szCs w:val="32"/>
        </w:rPr>
        <w:t>（一）按规定办理探矿权注销登记手续。</w:t>
      </w:r>
    </w:p>
    <w:p>
      <w:pPr>
        <w:spacing w:line="360" w:lineRule="auto"/>
        <w:ind w:firstLine="640" w:firstLineChars="200"/>
        <w:rPr>
          <w:rFonts w:ascii="宋体" w:cs="仿宋"/>
          <w:sz w:val="32"/>
          <w:szCs w:val="32"/>
        </w:rPr>
      </w:pPr>
      <w:r>
        <w:rPr>
          <w:rFonts w:hint="eastAsia" w:ascii="宋体" w:cs="仿宋"/>
          <w:sz w:val="32"/>
          <w:szCs w:val="32"/>
        </w:rPr>
        <w:t>（二）及时封堵、回填、拆除探矿作业形成的井、硐、巷道等，采取措施消除安全隐患。</w:t>
      </w:r>
    </w:p>
    <w:p>
      <w:pPr>
        <w:spacing w:line="360" w:lineRule="auto"/>
        <w:ind w:firstLine="640" w:firstLineChars="200"/>
        <w:rPr>
          <w:sz w:val="32"/>
          <w:szCs w:val="32"/>
        </w:rPr>
      </w:pPr>
      <w:r>
        <w:rPr>
          <w:rFonts w:hint="eastAsia" w:ascii="宋体" w:cs="仿宋"/>
          <w:sz w:val="32"/>
          <w:szCs w:val="32"/>
        </w:rPr>
        <w:t>（三</w:t>
      </w:r>
      <w:r>
        <w:rPr>
          <w:rFonts w:hint="eastAsia"/>
          <w:sz w:val="32"/>
          <w:szCs w:val="32"/>
        </w:rPr>
        <w:t>）在6个月内无条件自行清场完毕。</w:t>
      </w:r>
    </w:p>
    <w:p>
      <w:pPr>
        <w:spacing w:line="360" w:lineRule="auto"/>
        <w:ind w:firstLine="640" w:firstLineChars="200"/>
        <w:rPr>
          <w:rFonts w:ascii="宋体" w:cs="仿宋"/>
          <w:sz w:val="32"/>
          <w:szCs w:val="32"/>
        </w:rPr>
      </w:pPr>
      <w:r>
        <w:rPr>
          <w:rFonts w:hint="eastAsia"/>
          <w:sz w:val="32"/>
          <w:szCs w:val="32"/>
        </w:rPr>
        <w:t>（四）法律法规</w:t>
      </w:r>
      <w:r>
        <w:rPr>
          <w:rFonts w:hint="eastAsia" w:ascii="宋体" w:cs="仿宋"/>
          <w:sz w:val="32"/>
          <w:szCs w:val="32"/>
        </w:rPr>
        <w:t>规定应当履行的其他义务。</w:t>
      </w:r>
    </w:p>
    <w:p>
      <w:pPr>
        <w:spacing w:before="312" w:beforeLines="100" w:after="312" w:afterLines="100"/>
        <w:jc w:val="center"/>
        <w:rPr>
          <w:rFonts w:ascii="宋体" w:cs="仿宋"/>
          <w:b/>
          <w:sz w:val="32"/>
          <w:szCs w:val="32"/>
        </w:rPr>
      </w:pPr>
      <w:r>
        <w:rPr>
          <w:rFonts w:hint="eastAsia" w:ascii="宋体" w:cs="仿宋"/>
          <w:b/>
          <w:sz w:val="32"/>
          <w:szCs w:val="32"/>
        </w:rPr>
        <w:t>第七章 不可抗力</w:t>
      </w:r>
    </w:p>
    <w:p>
      <w:pPr>
        <w:spacing w:line="360" w:lineRule="auto"/>
        <w:ind w:firstLine="640" w:firstLineChars="200"/>
        <w:rPr>
          <w:rFonts w:ascii="宋体" w:cs="仿宋"/>
          <w:sz w:val="32"/>
          <w:szCs w:val="32"/>
        </w:rPr>
      </w:pPr>
      <w:r>
        <w:rPr>
          <w:rFonts w:hint="eastAsia" w:ascii="宋体" w:cs="仿宋"/>
          <w:b/>
          <w:sz w:val="32"/>
          <w:szCs w:val="32"/>
        </w:rPr>
        <w:t>第二十条</w:t>
      </w:r>
      <w:r>
        <w:rPr>
          <w:rFonts w:hint="eastAsia" w:ascii="宋体" w:cs="仿宋"/>
          <w:sz w:val="32"/>
          <w:szCs w:val="32"/>
        </w:rPr>
        <w:t xml:space="preserve">  任何一方对由于不可抗力造成的部分或全部不能履行本合同不负责任，但应当在条件允许下采取一切必要的补救措施以减少因不可抗力造成的损失。由于当事人主观原因延误采取必要补救措施而导致损失扩大的，该当事人不能就损失扩大部分免除责任。</w:t>
      </w:r>
    </w:p>
    <w:p>
      <w:pPr>
        <w:spacing w:line="360" w:lineRule="auto"/>
        <w:ind w:firstLine="640" w:firstLineChars="200"/>
        <w:rPr>
          <w:rFonts w:ascii="宋体" w:cs="仿宋"/>
          <w:sz w:val="32"/>
          <w:szCs w:val="32"/>
        </w:rPr>
      </w:pPr>
      <w:r>
        <w:rPr>
          <w:rFonts w:hint="eastAsia" w:ascii="宋体" w:cs="仿宋"/>
          <w:b/>
          <w:sz w:val="32"/>
          <w:szCs w:val="32"/>
        </w:rPr>
        <w:t>第二十一条</w:t>
      </w:r>
      <w:r>
        <w:rPr>
          <w:rFonts w:hint="eastAsia" w:ascii="宋体" w:cs="仿宋"/>
          <w:sz w:val="32"/>
          <w:szCs w:val="32"/>
        </w:rPr>
        <w:t xml:space="preserve">  遇到不可抗力的一</w:t>
      </w:r>
      <w:r>
        <w:rPr>
          <w:rFonts w:hint="eastAsia"/>
          <w:sz w:val="32"/>
          <w:szCs w:val="32"/>
        </w:rPr>
        <w:t>方，应当在24小时内将事件书面通知另一方，并且在事件发生后3日内，</w:t>
      </w:r>
      <w:r>
        <w:rPr>
          <w:rFonts w:hint="eastAsia" w:ascii="宋体" w:cs="仿宋"/>
          <w:sz w:val="32"/>
          <w:szCs w:val="32"/>
        </w:rPr>
        <w:t>向另一方提交合同不能履行或部分不能履行或需要延期履行理由的书面报告。</w:t>
      </w:r>
    </w:p>
    <w:p>
      <w:pPr>
        <w:spacing w:before="312" w:beforeLines="100" w:after="312" w:afterLines="100"/>
        <w:jc w:val="center"/>
        <w:rPr>
          <w:rFonts w:ascii="宋体" w:cs="仿宋"/>
          <w:b/>
          <w:sz w:val="32"/>
          <w:szCs w:val="32"/>
        </w:rPr>
      </w:pPr>
      <w:r>
        <w:rPr>
          <w:rFonts w:hint="eastAsia" w:ascii="宋体" w:cs="仿宋"/>
          <w:b/>
          <w:sz w:val="32"/>
          <w:szCs w:val="32"/>
        </w:rPr>
        <w:t>第八章 陈述、保证和承诺</w:t>
      </w:r>
    </w:p>
    <w:p>
      <w:pPr>
        <w:spacing w:line="360" w:lineRule="auto"/>
        <w:ind w:firstLine="640" w:firstLineChars="200"/>
        <w:rPr>
          <w:rFonts w:ascii="宋体" w:cs="仿宋"/>
          <w:bCs/>
          <w:sz w:val="32"/>
          <w:szCs w:val="32"/>
        </w:rPr>
      </w:pPr>
      <w:r>
        <w:rPr>
          <w:rFonts w:hint="eastAsia" w:ascii="宋体" w:cs="仿宋"/>
          <w:b/>
          <w:sz w:val="32"/>
          <w:szCs w:val="32"/>
        </w:rPr>
        <w:t>第二十二条</w:t>
      </w:r>
      <w:r>
        <w:rPr>
          <w:rFonts w:hint="eastAsia" w:ascii="宋体" w:cs="仿宋"/>
          <w:bCs/>
          <w:sz w:val="32"/>
          <w:szCs w:val="32"/>
        </w:rPr>
        <w:t xml:space="preserve">  受让人保证在参与探矿权招标、拍卖、挂牌或协议出让时提供的资格证明是真实、合法、有效的。</w:t>
      </w:r>
    </w:p>
    <w:p>
      <w:pPr>
        <w:spacing w:line="360" w:lineRule="auto"/>
        <w:ind w:firstLine="640" w:firstLineChars="200"/>
        <w:rPr>
          <w:rFonts w:ascii="宋体" w:cs="仿宋"/>
          <w:bCs/>
          <w:sz w:val="32"/>
          <w:szCs w:val="32"/>
        </w:rPr>
      </w:pPr>
      <w:r>
        <w:rPr>
          <w:rFonts w:hint="eastAsia" w:ascii="宋体" w:cs="仿宋"/>
          <w:b/>
          <w:sz w:val="32"/>
          <w:szCs w:val="32"/>
        </w:rPr>
        <w:t>第二十三条</w:t>
      </w:r>
      <w:r>
        <w:rPr>
          <w:rFonts w:hint="eastAsia" w:ascii="宋体" w:cs="仿宋"/>
          <w:bCs/>
          <w:sz w:val="32"/>
          <w:szCs w:val="32"/>
        </w:rPr>
        <w:t xml:space="preserve">  出让人保证在参与探矿权招标、拍卖、挂牌或协议出让时提供的资料是真实的，不存在任何虚假陈述、误导和重大遗漏。出让人具有将探矿权出让给受让人的相应权限，且该探矿权范围内不存在重复、交叉登记矿业权的情形。</w:t>
      </w:r>
    </w:p>
    <w:p>
      <w:pPr>
        <w:spacing w:line="360" w:lineRule="auto"/>
        <w:ind w:firstLine="640" w:firstLineChars="200"/>
        <w:rPr>
          <w:rFonts w:ascii="宋体" w:cs="仿宋"/>
          <w:bCs/>
          <w:sz w:val="32"/>
          <w:szCs w:val="32"/>
        </w:rPr>
      </w:pPr>
      <w:r>
        <w:rPr>
          <w:rFonts w:hint="eastAsia" w:ascii="宋体" w:cs="仿宋"/>
          <w:b/>
          <w:sz w:val="32"/>
          <w:szCs w:val="32"/>
        </w:rPr>
        <w:t>第二十四条</w:t>
      </w:r>
      <w:r>
        <w:rPr>
          <w:rFonts w:hint="eastAsia" w:ascii="宋体" w:cs="仿宋"/>
          <w:bCs/>
          <w:sz w:val="32"/>
          <w:szCs w:val="32"/>
        </w:rPr>
        <w:t xml:space="preserve">  受让人已充分认识并愿意承担下列可能存在的风险：</w:t>
      </w:r>
    </w:p>
    <w:p>
      <w:pPr>
        <w:spacing w:line="360" w:lineRule="auto"/>
        <w:ind w:firstLine="640" w:firstLineChars="200"/>
        <w:rPr>
          <w:rFonts w:ascii="宋体" w:cs="仿宋"/>
          <w:bCs/>
          <w:sz w:val="32"/>
          <w:szCs w:val="32"/>
        </w:rPr>
      </w:pPr>
      <w:r>
        <w:rPr>
          <w:rFonts w:hint="eastAsia" w:ascii="宋体" w:cs="仿宋"/>
          <w:bCs/>
          <w:sz w:val="32"/>
          <w:szCs w:val="32"/>
        </w:rPr>
        <w:t>（一）在《勘查许可证》载明的勘查区块和有效期限内，未找到可供开采的矿产资源或探明的矿产资源未能达到国家规定的最低开采规模；</w:t>
      </w:r>
    </w:p>
    <w:p>
      <w:pPr>
        <w:spacing w:line="360" w:lineRule="auto"/>
        <w:ind w:firstLine="640" w:firstLineChars="200"/>
        <w:rPr>
          <w:rFonts w:ascii="宋体" w:cs="仿宋"/>
          <w:bCs/>
          <w:sz w:val="32"/>
          <w:szCs w:val="32"/>
        </w:rPr>
      </w:pPr>
      <w:r>
        <w:rPr>
          <w:rFonts w:hint="eastAsia" w:ascii="宋体" w:cs="仿宋"/>
          <w:bCs/>
          <w:sz w:val="32"/>
          <w:szCs w:val="32"/>
        </w:rPr>
        <w:t>（二）因国家法律、法规、规章、政策或者矿产资源规划调整而产生的不利影响；</w:t>
      </w:r>
    </w:p>
    <w:p>
      <w:pPr>
        <w:spacing w:line="360" w:lineRule="auto"/>
        <w:ind w:firstLine="640" w:firstLineChars="200"/>
        <w:rPr>
          <w:rFonts w:ascii="宋体" w:cs="仿宋"/>
          <w:bCs/>
          <w:sz w:val="32"/>
          <w:szCs w:val="32"/>
        </w:rPr>
      </w:pPr>
      <w:r>
        <w:rPr>
          <w:rFonts w:hint="eastAsia" w:ascii="宋体" w:cs="仿宋"/>
          <w:bCs/>
          <w:sz w:val="32"/>
          <w:szCs w:val="32"/>
        </w:rPr>
        <w:t>（三）包括但不限于安全生产、环境保护要求等，对特定的</w:t>
      </w:r>
      <w:r>
        <w:rPr>
          <w:rFonts w:hint="eastAsia" w:ascii="宋体" w:cs="仿宋"/>
          <w:sz w:val="32"/>
          <w:szCs w:val="32"/>
        </w:rPr>
        <w:t>勘探工程、勘探方法</w:t>
      </w:r>
      <w:r>
        <w:rPr>
          <w:rFonts w:hint="eastAsia" w:ascii="宋体" w:cs="仿宋"/>
          <w:bCs/>
          <w:sz w:val="32"/>
          <w:szCs w:val="32"/>
        </w:rPr>
        <w:t>的限制；</w:t>
      </w:r>
    </w:p>
    <w:p>
      <w:pPr>
        <w:spacing w:line="360" w:lineRule="auto"/>
        <w:ind w:firstLine="640" w:firstLineChars="200"/>
        <w:rPr>
          <w:rFonts w:ascii="宋体" w:cs="仿宋"/>
          <w:bCs/>
          <w:sz w:val="32"/>
          <w:szCs w:val="32"/>
        </w:rPr>
      </w:pPr>
      <w:r>
        <w:rPr>
          <w:rFonts w:hint="eastAsia" w:ascii="宋体" w:cs="仿宋"/>
          <w:bCs/>
          <w:sz w:val="32"/>
          <w:szCs w:val="32"/>
        </w:rPr>
        <w:t>（四）标的瑕疵的影响；</w:t>
      </w:r>
    </w:p>
    <w:p>
      <w:pPr>
        <w:spacing w:line="360" w:lineRule="auto"/>
        <w:ind w:firstLine="640" w:firstLineChars="200"/>
        <w:rPr>
          <w:rFonts w:ascii="宋体" w:cs="仿宋"/>
          <w:bCs/>
          <w:sz w:val="32"/>
          <w:szCs w:val="32"/>
        </w:rPr>
      </w:pPr>
      <w:r>
        <w:rPr>
          <w:rFonts w:hint="eastAsia" w:ascii="宋体" w:cs="仿宋"/>
          <w:bCs/>
          <w:sz w:val="32"/>
          <w:szCs w:val="32"/>
        </w:rPr>
        <w:t>（五）不可抗力的影响。</w:t>
      </w:r>
    </w:p>
    <w:p>
      <w:pPr>
        <w:spacing w:before="312" w:beforeLines="100" w:after="312" w:afterLines="100"/>
        <w:jc w:val="center"/>
        <w:rPr>
          <w:rFonts w:ascii="宋体" w:cs="仿宋"/>
          <w:b/>
          <w:sz w:val="32"/>
          <w:szCs w:val="32"/>
        </w:rPr>
      </w:pPr>
      <w:r>
        <w:rPr>
          <w:rFonts w:hint="eastAsia" w:ascii="宋体" w:cs="仿宋"/>
          <w:b/>
          <w:sz w:val="32"/>
          <w:szCs w:val="32"/>
        </w:rPr>
        <w:t>第九章 违约责任</w:t>
      </w:r>
    </w:p>
    <w:p>
      <w:pPr>
        <w:spacing w:line="360" w:lineRule="auto"/>
        <w:ind w:firstLine="640" w:firstLineChars="200"/>
        <w:rPr>
          <w:rFonts w:ascii="宋体" w:cs="仿宋"/>
          <w:bCs/>
          <w:sz w:val="32"/>
          <w:szCs w:val="32"/>
        </w:rPr>
      </w:pPr>
      <w:r>
        <w:rPr>
          <w:rFonts w:hint="eastAsia" w:ascii="宋体" w:cs="仿宋"/>
          <w:b/>
          <w:sz w:val="32"/>
          <w:szCs w:val="32"/>
        </w:rPr>
        <w:t>第二十五条</w:t>
      </w:r>
      <w:r>
        <w:rPr>
          <w:rFonts w:hint="eastAsia" w:ascii="宋体" w:cs="仿宋"/>
          <w:bCs/>
          <w:sz w:val="32"/>
          <w:szCs w:val="32"/>
        </w:rPr>
        <w:t xml:space="preserve">  受让人必须按照本合同约定，按时缴纳矿业权出让收益或</w:t>
      </w:r>
      <w:r>
        <w:rPr>
          <w:rFonts w:hint="eastAsia"/>
          <w:sz w:val="32"/>
          <w:szCs w:val="32"/>
        </w:rPr>
        <w:t>交易服务费。受让人未按时缴纳矿业权出让收益，自滞纳之日起，每日按迟延缴纳款项的</w:t>
      </w:r>
      <w:r>
        <w:rPr>
          <w:rFonts w:hint="eastAsia"/>
          <w:sz w:val="32"/>
          <w:szCs w:val="32"/>
          <w:u w:val="single"/>
        </w:rPr>
        <w:t>2‰</w:t>
      </w:r>
      <w:r>
        <w:rPr>
          <w:rFonts w:hint="eastAsia"/>
          <w:sz w:val="32"/>
          <w:szCs w:val="32"/>
        </w:rPr>
        <w:t>向出让人缴纳滞纳金，逾期缴款超过</w:t>
      </w:r>
      <w:r>
        <w:rPr>
          <w:sz w:val="32"/>
          <w:szCs w:val="32"/>
        </w:rPr>
        <w:t>3个月</w:t>
      </w:r>
      <w:r>
        <w:rPr>
          <w:rFonts w:hint="eastAsia"/>
          <w:sz w:val="32"/>
          <w:szCs w:val="32"/>
        </w:rPr>
        <w:t>的，出让人有权解除合同，收回探矿权，</w:t>
      </w:r>
      <w:r>
        <w:rPr>
          <w:rFonts w:hint="eastAsia" w:ascii="宋体" w:cs="仿宋"/>
          <w:bCs/>
          <w:sz w:val="32"/>
          <w:szCs w:val="32"/>
        </w:rPr>
        <w:t>受让人因违约给出让人造成的损失，出让人可要求受让人予以赔偿。</w:t>
      </w:r>
    </w:p>
    <w:p>
      <w:pPr>
        <w:spacing w:line="360" w:lineRule="auto"/>
        <w:ind w:firstLine="640" w:firstLineChars="200"/>
        <w:rPr>
          <w:rFonts w:ascii="宋体" w:cs="仿宋"/>
          <w:bCs/>
          <w:sz w:val="32"/>
          <w:szCs w:val="32"/>
        </w:rPr>
      </w:pPr>
      <w:r>
        <w:rPr>
          <w:rFonts w:hint="eastAsia" w:ascii="宋体" w:cs="仿宋"/>
          <w:b/>
          <w:sz w:val="32"/>
          <w:szCs w:val="32"/>
        </w:rPr>
        <w:t>第二十六条</w:t>
      </w:r>
      <w:r>
        <w:rPr>
          <w:rFonts w:hint="eastAsia" w:ascii="宋体" w:cs="仿宋"/>
          <w:bCs/>
          <w:sz w:val="32"/>
          <w:szCs w:val="32"/>
        </w:rPr>
        <w:t xml:space="preserve">  本合同项下探矿权被出让人收回、《勘查许可证》被登记管理机关注销、吊销或受让人丧失延续勘查许可登记权，除本协议特别约定外，受让人必须在事实发生之日起</w:t>
      </w:r>
      <w:r>
        <w:rPr>
          <w:bCs/>
          <w:sz w:val="32"/>
          <w:szCs w:val="32"/>
        </w:rPr>
        <w:t>15</w:t>
      </w:r>
      <w:r>
        <w:rPr>
          <w:rFonts w:hint="eastAsia" w:ascii="宋体" w:cs="仿宋"/>
          <w:bCs/>
          <w:sz w:val="32"/>
          <w:szCs w:val="32"/>
        </w:rPr>
        <w:t>日内将生产生活设施设备撤离勘查区。本协议规定需限期撤离或清场的，受让人逾期仍不撤离勘查区的全部设施设备，视为其自动放弃相关权益，由出让人处置，由此产生的相关费用由受让人承担。</w:t>
      </w:r>
    </w:p>
    <w:p>
      <w:pPr>
        <w:spacing w:line="360" w:lineRule="auto"/>
        <w:ind w:firstLine="640" w:firstLineChars="200"/>
        <w:rPr>
          <w:rFonts w:ascii="宋体" w:cs="仿宋"/>
          <w:sz w:val="32"/>
          <w:szCs w:val="32"/>
        </w:rPr>
      </w:pPr>
      <w:r>
        <w:rPr>
          <w:rFonts w:hint="eastAsia" w:ascii="宋体" w:cs="仿宋"/>
          <w:b/>
          <w:sz w:val="32"/>
          <w:szCs w:val="32"/>
        </w:rPr>
        <w:t xml:space="preserve">第二十七条  </w:t>
      </w:r>
      <w:r>
        <w:rPr>
          <w:rFonts w:hint="eastAsia" w:ascii="宋体" w:cs="仿宋"/>
          <w:sz w:val="32"/>
          <w:szCs w:val="32"/>
        </w:rPr>
        <w:t>受让人按合同约定缴纳矿业权出让收益并提交探矿权申请登记资料的，出让人应按照合同约定，办理（或协助办理）探矿权登记手续，颁发《勘查许可证》。由于出让人原因未按时办理（或协助办理）探矿权登记手续而致使受让人造成损失的，出让人应当按已经缴纳</w:t>
      </w:r>
      <w:r>
        <w:rPr>
          <w:rFonts w:hint="eastAsia"/>
          <w:sz w:val="32"/>
          <w:szCs w:val="32"/>
        </w:rPr>
        <w:t>矿业权出让收益的</w:t>
      </w:r>
      <w:r>
        <w:rPr>
          <w:rFonts w:hint="default" w:ascii="Times New Roman" w:hAnsi="Times New Roman" w:cs="Times New Roman"/>
          <w:sz w:val="32"/>
          <w:szCs w:val="32"/>
          <w:u w:val="single"/>
        </w:rPr>
        <w:t>2‰/</w:t>
      </w:r>
      <w:r>
        <w:rPr>
          <w:rFonts w:hint="eastAsia"/>
          <w:sz w:val="32"/>
          <w:szCs w:val="32"/>
          <w:u w:val="single"/>
        </w:rPr>
        <w:t>日</w:t>
      </w:r>
      <w:r>
        <w:rPr>
          <w:rFonts w:hint="eastAsia"/>
          <w:sz w:val="32"/>
          <w:szCs w:val="32"/>
        </w:rPr>
        <w:t>向受让人支付违约金。出让人延期超过3个月的，受让人有权解除合同，出让人应当退还已经支付的矿业权出让收益，并按上述标准支付违约金，若前述违约金小于出让人违约给受让</w:t>
      </w:r>
      <w:r>
        <w:rPr>
          <w:rFonts w:hint="eastAsia" w:ascii="宋体" w:cs="仿宋"/>
          <w:sz w:val="32"/>
          <w:szCs w:val="32"/>
        </w:rPr>
        <w:t>人造成的损失，出让人应按实际损失赔偿。</w:t>
      </w:r>
    </w:p>
    <w:p>
      <w:pPr>
        <w:spacing w:line="360" w:lineRule="auto"/>
        <w:ind w:firstLine="640" w:firstLineChars="200"/>
        <w:rPr>
          <w:rFonts w:ascii="宋体" w:cs="仿宋"/>
          <w:b/>
          <w:sz w:val="32"/>
          <w:szCs w:val="32"/>
        </w:rPr>
      </w:pPr>
      <w:r>
        <w:rPr>
          <w:rFonts w:hint="eastAsia" w:ascii="宋体" w:cs="仿宋"/>
          <w:b/>
          <w:sz w:val="32"/>
          <w:szCs w:val="32"/>
        </w:rPr>
        <w:t xml:space="preserve">第二十八条  </w:t>
      </w:r>
      <w:r>
        <w:rPr>
          <w:rFonts w:hint="eastAsia" w:ascii="宋体" w:cs="仿宋"/>
          <w:bCs/>
          <w:sz w:val="32"/>
          <w:szCs w:val="32"/>
        </w:rPr>
        <w:t>受让人应当按照本合同约定期限开工，自领取《勘查许可证》之日起超</w:t>
      </w:r>
      <w:r>
        <w:rPr>
          <w:rFonts w:hint="eastAsia"/>
          <w:sz w:val="32"/>
          <w:szCs w:val="32"/>
        </w:rPr>
        <w:t>过6个月之内</w:t>
      </w:r>
      <w:r>
        <w:rPr>
          <w:rFonts w:hint="eastAsia" w:ascii="宋体" w:cs="仿宋"/>
          <w:bCs/>
          <w:sz w:val="32"/>
          <w:szCs w:val="32"/>
        </w:rPr>
        <w:t>不开工的，视为受让人自行放弃探矿权，出让人可以无偿收回探矿权，并有权要求受让人赔偿出让人因此产生的损失，但因不可抗力或政府的行为造成开工延迟的除外。</w:t>
      </w:r>
    </w:p>
    <w:p>
      <w:pPr>
        <w:spacing w:line="360" w:lineRule="auto"/>
        <w:ind w:firstLine="640" w:firstLineChars="200"/>
        <w:rPr>
          <w:rFonts w:ascii="宋体" w:cs="仿宋"/>
          <w:b/>
          <w:sz w:val="32"/>
          <w:szCs w:val="32"/>
        </w:rPr>
      </w:pPr>
      <w:r>
        <w:rPr>
          <w:rFonts w:hint="eastAsia" w:ascii="宋体" w:cs="仿宋"/>
          <w:b/>
          <w:sz w:val="32"/>
          <w:szCs w:val="32"/>
        </w:rPr>
        <w:t>第二十九条</w:t>
      </w:r>
      <w:r>
        <w:rPr>
          <w:rFonts w:hint="eastAsia" w:ascii="宋体" w:cs="仿宋"/>
          <w:sz w:val="32"/>
          <w:szCs w:val="32"/>
        </w:rPr>
        <w:t xml:space="preserve">  </w:t>
      </w:r>
      <w:r>
        <w:rPr>
          <w:rFonts w:hint="eastAsia" w:ascii="宋体" w:cs="仿宋"/>
          <w:bCs/>
          <w:sz w:val="32"/>
          <w:szCs w:val="32"/>
        </w:rPr>
        <w:t>受让人违反本合同第八章所作出的陈述、保证</w:t>
      </w:r>
      <w:r>
        <w:rPr>
          <w:rFonts w:hint="eastAsia" w:ascii="宋体" w:cs="仿宋"/>
          <w:sz w:val="32"/>
          <w:szCs w:val="32"/>
        </w:rPr>
        <w:t>及承诺</w:t>
      </w:r>
      <w:r>
        <w:rPr>
          <w:rFonts w:hint="eastAsia" w:ascii="宋体" w:cs="仿宋"/>
          <w:bCs/>
          <w:sz w:val="32"/>
          <w:szCs w:val="32"/>
        </w:rPr>
        <w:t>的，应承担由此给出让人造成的全部损失。</w:t>
      </w:r>
    </w:p>
    <w:p>
      <w:pPr>
        <w:spacing w:line="360" w:lineRule="auto"/>
        <w:ind w:firstLine="640" w:firstLineChars="200"/>
        <w:rPr>
          <w:rFonts w:ascii="宋体" w:cs="仿宋"/>
          <w:bCs/>
          <w:sz w:val="32"/>
          <w:szCs w:val="32"/>
        </w:rPr>
      </w:pPr>
      <w:r>
        <w:rPr>
          <w:rFonts w:hint="eastAsia" w:ascii="宋体" w:cs="仿宋"/>
          <w:b/>
          <w:sz w:val="32"/>
          <w:szCs w:val="32"/>
        </w:rPr>
        <w:t xml:space="preserve">第三十条  </w:t>
      </w:r>
      <w:r>
        <w:rPr>
          <w:rFonts w:hint="eastAsia" w:ascii="宋体" w:cs="仿宋"/>
          <w:bCs/>
          <w:sz w:val="32"/>
          <w:szCs w:val="32"/>
        </w:rPr>
        <w:t>受让人因违约而应承担赔偿责任或履行给付义务的，出让人有权作出《行政处理决定》，若受让人逾期或拒绝履行行政处理决定的，出让人有权申请法院强制执行。</w:t>
      </w:r>
    </w:p>
    <w:p>
      <w:pPr>
        <w:spacing w:before="312" w:beforeLines="100" w:after="312" w:afterLines="100"/>
        <w:jc w:val="center"/>
        <w:rPr>
          <w:rFonts w:ascii="宋体" w:cs="仿宋"/>
          <w:b/>
          <w:sz w:val="32"/>
          <w:szCs w:val="32"/>
        </w:rPr>
      </w:pPr>
      <w:r>
        <w:rPr>
          <w:rFonts w:hint="eastAsia" w:ascii="宋体" w:cs="仿宋"/>
          <w:b/>
          <w:sz w:val="32"/>
          <w:szCs w:val="32"/>
        </w:rPr>
        <w:t>第十章 合同的变更、解除及终止</w:t>
      </w:r>
    </w:p>
    <w:p>
      <w:pPr>
        <w:spacing w:line="360" w:lineRule="auto"/>
        <w:ind w:firstLine="640" w:firstLineChars="200"/>
        <w:rPr>
          <w:rFonts w:ascii="宋体" w:cs="仿宋"/>
          <w:sz w:val="32"/>
          <w:szCs w:val="32"/>
        </w:rPr>
      </w:pPr>
      <w:r>
        <w:rPr>
          <w:rFonts w:hint="eastAsia" w:ascii="宋体" w:cs="仿宋"/>
          <w:b/>
          <w:sz w:val="32"/>
          <w:szCs w:val="32"/>
        </w:rPr>
        <w:t xml:space="preserve">第三十一条  </w:t>
      </w:r>
      <w:r>
        <w:rPr>
          <w:rFonts w:hint="eastAsia" w:ascii="宋体" w:cs="仿宋"/>
          <w:sz w:val="32"/>
          <w:szCs w:val="32"/>
        </w:rPr>
        <w:t>有下列情形之一的，可以变更或者解除合同：</w:t>
      </w:r>
    </w:p>
    <w:p>
      <w:pPr>
        <w:spacing w:line="360" w:lineRule="auto"/>
        <w:ind w:firstLine="640" w:firstLineChars="200"/>
        <w:rPr>
          <w:rFonts w:ascii="宋体" w:cs="仿宋"/>
          <w:sz w:val="32"/>
          <w:szCs w:val="32"/>
        </w:rPr>
      </w:pPr>
      <w:r>
        <w:rPr>
          <w:rFonts w:hint="eastAsia" w:ascii="宋体" w:cs="仿宋"/>
          <w:sz w:val="32"/>
          <w:szCs w:val="32"/>
        </w:rPr>
        <w:t>（一）合同双方协商一致的；</w:t>
      </w:r>
    </w:p>
    <w:p>
      <w:pPr>
        <w:spacing w:line="360" w:lineRule="auto"/>
        <w:ind w:firstLine="640" w:firstLineChars="200"/>
        <w:rPr>
          <w:rFonts w:ascii="宋体" w:cs="仿宋"/>
          <w:sz w:val="32"/>
          <w:szCs w:val="32"/>
        </w:rPr>
      </w:pPr>
      <w:r>
        <w:rPr>
          <w:rFonts w:hint="eastAsia" w:ascii="宋体" w:cs="仿宋"/>
          <w:sz w:val="32"/>
          <w:szCs w:val="32"/>
        </w:rPr>
        <w:t>（二）因不可抗力致使合同目的不能实现或者部分不能实现的；</w:t>
      </w:r>
    </w:p>
    <w:p>
      <w:pPr>
        <w:spacing w:line="360" w:lineRule="auto"/>
        <w:ind w:firstLine="640" w:firstLineChars="200"/>
        <w:rPr>
          <w:rFonts w:ascii="宋体" w:cs="仿宋"/>
          <w:sz w:val="32"/>
          <w:szCs w:val="32"/>
        </w:rPr>
      </w:pPr>
      <w:r>
        <w:rPr>
          <w:rFonts w:hint="eastAsia" w:ascii="宋体" w:cs="仿宋"/>
          <w:sz w:val="32"/>
          <w:szCs w:val="32"/>
        </w:rPr>
        <w:t>（三）任何一方有虚假陈述、保证及承诺的，导致合同实际不能履行的；</w:t>
      </w:r>
    </w:p>
    <w:p>
      <w:pPr>
        <w:spacing w:line="360" w:lineRule="auto"/>
        <w:ind w:firstLine="640" w:firstLineChars="200"/>
        <w:rPr>
          <w:rFonts w:ascii="宋体" w:cs="仿宋"/>
          <w:sz w:val="32"/>
          <w:szCs w:val="32"/>
        </w:rPr>
      </w:pPr>
      <w:r>
        <w:rPr>
          <w:rFonts w:hint="eastAsia" w:ascii="宋体" w:cs="仿宋"/>
          <w:sz w:val="32"/>
          <w:szCs w:val="32"/>
        </w:rPr>
        <w:t>（四）受让人在勘查过程中违反国家法律、法规、规章规定的义务，被吊销勘查许可证的；</w:t>
      </w:r>
    </w:p>
    <w:p>
      <w:pPr>
        <w:spacing w:line="360" w:lineRule="auto"/>
        <w:ind w:firstLine="640" w:firstLineChars="200"/>
        <w:rPr>
          <w:rFonts w:ascii="宋体" w:cs="仿宋"/>
          <w:sz w:val="32"/>
          <w:szCs w:val="32"/>
        </w:rPr>
      </w:pPr>
      <w:r>
        <w:rPr>
          <w:rFonts w:hint="eastAsia" w:ascii="宋体" w:cs="仿宋"/>
          <w:sz w:val="32"/>
          <w:szCs w:val="32"/>
        </w:rPr>
        <w:t>（五）合同约定或法律、法规规定变更、解除的其他情形。</w:t>
      </w:r>
    </w:p>
    <w:p>
      <w:pPr>
        <w:spacing w:line="360" w:lineRule="auto"/>
        <w:ind w:firstLine="640" w:firstLineChars="200"/>
        <w:rPr>
          <w:rFonts w:ascii="宋体" w:cs="仿宋"/>
          <w:sz w:val="32"/>
          <w:szCs w:val="32"/>
        </w:rPr>
      </w:pPr>
      <w:r>
        <w:rPr>
          <w:rFonts w:hint="eastAsia" w:ascii="宋体" w:cs="仿宋"/>
          <w:b/>
          <w:sz w:val="32"/>
          <w:szCs w:val="32"/>
        </w:rPr>
        <w:t xml:space="preserve">第三十二条 </w:t>
      </w:r>
      <w:r>
        <w:rPr>
          <w:rFonts w:hint="eastAsia" w:ascii="宋体" w:cs="仿宋"/>
          <w:sz w:val="32"/>
          <w:szCs w:val="32"/>
        </w:rPr>
        <w:t xml:space="preserve"> 有下列情形之一的，合同终止：</w:t>
      </w:r>
    </w:p>
    <w:p>
      <w:pPr>
        <w:spacing w:line="360" w:lineRule="auto"/>
        <w:ind w:firstLine="640" w:firstLineChars="200"/>
        <w:rPr>
          <w:rFonts w:ascii="宋体" w:cs="仿宋"/>
          <w:sz w:val="32"/>
          <w:szCs w:val="32"/>
        </w:rPr>
      </w:pPr>
      <w:r>
        <w:rPr>
          <w:rFonts w:hint="eastAsia" w:ascii="宋体" w:cs="仿宋"/>
          <w:sz w:val="32"/>
          <w:szCs w:val="32"/>
        </w:rPr>
        <w:t>（一）《勘查许可证》到期，受让人不再申请延续探矿权，或者延续探矿权申请因不符合法律、法规、规章的规定未获批准的；</w:t>
      </w:r>
    </w:p>
    <w:p>
      <w:pPr>
        <w:spacing w:line="360" w:lineRule="auto"/>
        <w:ind w:firstLine="640" w:firstLineChars="200"/>
        <w:rPr>
          <w:rFonts w:ascii="宋体" w:cs="仿宋"/>
          <w:sz w:val="32"/>
          <w:szCs w:val="32"/>
        </w:rPr>
      </w:pPr>
      <w:r>
        <w:rPr>
          <w:rFonts w:hint="eastAsia" w:ascii="宋体" w:cs="仿宋"/>
          <w:sz w:val="32"/>
          <w:szCs w:val="32"/>
        </w:rPr>
        <w:t>（二）受让人依法申请转让探矿权并获得批准，办理了《勘查许可证》变更登记的；</w:t>
      </w:r>
    </w:p>
    <w:p>
      <w:pPr>
        <w:spacing w:line="360" w:lineRule="auto"/>
        <w:ind w:firstLine="640" w:firstLineChars="200"/>
        <w:rPr>
          <w:rFonts w:ascii="宋体" w:cs="仿宋"/>
          <w:sz w:val="32"/>
          <w:szCs w:val="32"/>
        </w:rPr>
      </w:pPr>
      <w:r>
        <w:rPr>
          <w:rFonts w:hint="eastAsia" w:ascii="宋体" w:cs="仿宋"/>
          <w:sz w:val="32"/>
          <w:szCs w:val="32"/>
        </w:rPr>
        <w:t>（三）受让人按照规定申请勘查区块范围内的采矿权，且经登记发证机关批准，并下达了“划定矿区范围批复”的；</w:t>
      </w:r>
    </w:p>
    <w:p>
      <w:pPr>
        <w:spacing w:line="360" w:lineRule="auto"/>
        <w:ind w:firstLine="640" w:firstLineChars="200"/>
        <w:rPr>
          <w:rFonts w:ascii="宋体" w:cs="仿宋"/>
          <w:sz w:val="32"/>
          <w:szCs w:val="32"/>
        </w:rPr>
      </w:pPr>
      <w:r>
        <w:rPr>
          <w:rFonts w:hint="eastAsia" w:ascii="宋体" w:cs="仿宋"/>
          <w:sz w:val="32"/>
          <w:szCs w:val="32"/>
        </w:rPr>
        <w:t>（四）受让人违反国家法律、法规、规章规定的义务，被吊销《勘查许可证》的；</w:t>
      </w:r>
    </w:p>
    <w:p>
      <w:pPr>
        <w:spacing w:line="360" w:lineRule="auto"/>
        <w:ind w:firstLine="640" w:firstLineChars="200"/>
        <w:rPr>
          <w:rFonts w:ascii="宋体" w:cs="仿宋"/>
          <w:i/>
          <w:sz w:val="32"/>
          <w:szCs w:val="32"/>
        </w:rPr>
      </w:pPr>
      <w:r>
        <w:rPr>
          <w:rFonts w:hint="eastAsia" w:ascii="宋体" w:cs="仿宋"/>
          <w:sz w:val="32"/>
          <w:szCs w:val="32"/>
        </w:rPr>
        <w:t>（五）按本合同约定解除合同的；</w:t>
      </w:r>
    </w:p>
    <w:p>
      <w:pPr>
        <w:spacing w:line="360" w:lineRule="auto"/>
        <w:ind w:firstLine="640" w:firstLineChars="200"/>
        <w:rPr>
          <w:rFonts w:ascii="宋体" w:cs="仿宋"/>
          <w:sz w:val="32"/>
          <w:szCs w:val="32"/>
        </w:rPr>
      </w:pPr>
      <w:r>
        <w:rPr>
          <w:rFonts w:hint="eastAsia" w:ascii="宋体" w:cs="仿宋"/>
          <w:sz w:val="32"/>
          <w:szCs w:val="32"/>
        </w:rPr>
        <w:t>（六）法律、法规规定及合同约定终止的其他情形。</w:t>
      </w:r>
    </w:p>
    <w:p>
      <w:pPr>
        <w:spacing w:before="312" w:beforeLines="100" w:after="312" w:afterLines="100"/>
        <w:jc w:val="center"/>
        <w:rPr>
          <w:rFonts w:ascii="宋体" w:cs="仿宋"/>
          <w:b/>
          <w:sz w:val="32"/>
          <w:szCs w:val="32"/>
        </w:rPr>
      </w:pPr>
      <w:r>
        <w:rPr>
          <w:rFonts w:hint="eastAsia" w:ascii="宋体" w:cs="仿宋"/>
          <w:b/>
          <w:sz w:val="32"/>
          <w:szCs w:val="32"/>
        </w:rPr>
        <w:t>第十一章 通知和说明</w:t>
      </w:r>
    </w:p>
    <w:p>
      <w:pPr>
        <w:spacing w:line="360" w:lineRule="auto"/>
        <w:ind w:firstLine="640" w:firstLineChars="200"/>
        <w:rPr>
          <w:rFonts w:ascii="宋体" w:cs="仿宋"/>
          <w:sz w:val="32"/>
          <w:szCs w:val="32"/>
        </w:rPr>
      </w:pPr>
      <w:r>
        <w:rPr>
          <w:rFonts w:hint="eastAsia" w:ascii="宋体" w:cs="仿宋"/>
          <w:b/>
          <w:sz w:val="32"/>
          <w:szCs w:val="32"/>
        </w:rPr>
        <w:t>第三十三条</w:t>
      </w:r>
      <w:r>
        <w:rPr>
          <w:rFonts w:hint="eastAsia" w:ascii="宋体" w:cs="仿宋"/>
          <w:sz w:val="32"/>
          <w:szCs w:val="32"/>
        </w:rPr>
        <w:t xml:space="preserve">  本合同所指的通知和通讯，不论以何种方式传递，均自到达之日起生效。</w:t>
      </w:r>
    </w:p>
    <w:p>
      <w:pPr>
        <w:spacing w:line="360" w:lineRule="auto"/>
        <w:ind w:firstLine="640" w:firstLineChars="200"/>
        <w:rPr>
          <w:rFonts w:ascii="宋体" w:cs="仿宋"/>
          <w:sz w:val="32"/>
          <w:szCs w:val="32"/>
        </w:rPr>
      </w:pPr>
      <w:r>
        <w:rPr>
          <w:rFonts w:hint="eastAsia" w:ascii="宋体" w:cs="仿宋"/>
          <w:b/>
          <w:sz w:val="32"/>
          <w:szCs w:val="32"/>
        </w:rPr>
        <w:t>第三十四条</w:t>
      </w:r>
      <w:r>
        <w:rPr>
          <w:rFonts w:hint="eastAsia" w:ascii="宋体" w:cs="仿宋"/>
          <w:sz w:val="32"/>
          <w:szCs w:val="32"/>
        </w:rPr>
        <w:t xml:space="preserve">  当事人变更通讯地址或开户银行、账号的应当在变更</w:t>
      </w:r>
      <w:r>
        <w:rPr>
          <w:sz w:val="32"/>
          <w:szCs w:val="32"/>
        </w:rPr>
        <w:t>后15日内通知另一方。因当事人一方延迟通知而造成的损失，由过错方承担责任</w:t>
      </w:r>
      <w:r>
        <w:rPr>
          <w:rFonts w:hint="eastAsia" w:ascii="宋体" w:cs="仿宋"/>
          <w:sz w:val="32"/>
          <w:szCs w:val="32"/>
        </w:rPr>
        <w:t>。</w:t>
      </w:r>
    </w:p>
    <w:p>
      <w:pPr>
        <w:spacing w:before="312" w:beforeLines="100" w:after="312" w:afterLines="100"/>
        <w:jc w:val="center"/>
        <w:rPr>
          <w:rFonts w:ascii="宋体" w:cs="仿宋"/>
          <w:b/>
          <w:sz w:val="32"/>
          <w:szCs w:val="32"/>
        </w:rPr>
      </w:pPr>
      <w:r>
        <w:rPr>
          <w:rFonts w:hint="eastAsia" w:ascii="宋体" w:cs="仿宋"/>
          <w:b/>
          <w:sz w:val="32"/>
          <w:szCs w:val="32"/>
        </w:rPr>
        <w:t>第十二章 适用法律及争议解决</w:t>
      </w:r>
    </w:p>
    <w:p>
      <w:pPr>
        <w:spacing w:line="360" w:lineRule="auto"/>
        <w:ind w:firstLine="640" w:firstLineChars="200"/>
        <w:rPr>
          <w:rFonts w:ascii="宋体" w:cs="仿宋"/>
          <w:sz w:val="32"/>
          <w:szCs w:val="32"/>
        </w:rPr>
      </w:pPr>
      <w:r>
        <w:rPr>
          <w:rFonts w:hint="eastAsia" w:ascii="宋体" w:cs="仿宋"/>
          <w:b/>
          <w:sz w:val="32"/>
          <w:szCs w:val="32"/>
        </w:rPr>
        <w:t>第三十五条</w:t>
      </w:r>
      <w:r>
        <w:rPr>
          <w:rFonts w:hint="eastAsia" w:ascii="宋体" w:cs="仿宋"/>
          <w:sz w:val="32"/>
          <w:szCs w:val="32"/>
        </w:rPr>
        <w:t xml:space="preserve">  本合同订立、效力、解释、履行及争议的解决均适用中华人民共和国法律。</w:t>
      </w:r>
    </w:p>
    <w:p>
      <w:pPr>
        <w:spacing w:line="360" w:lineRule="auto"/>
        <w:ind w:firstLine="640" w:firstLineChars="200"/>
        <w:rPr>
          <w:rFonts w:ascii="宋体" w:cs="仿宋"/>
          <w:sz w:val="32"/>
          <w:szCs w:val="32"/>
        </w:rPr>
      </w:pPr>
      <w:r>
        <w:rPr>
          <w:rFonts w:hint="eastAsia" w:ascii="宋体" w:cs="仿宋"/>
          <w:b/>
          <w:sz w:val="32"/>
          <w:szCs w:val="32"/>
        </w:rPr>
        <w:t>第三十六条</w:t>
      </w:r>
      <w:r>
        <w:rPr>
          <w:rFonts w:hint="eastAsia" w:ascii="宋体" w:cs="仿宋"/>
          <w:sz w:val="32"/>
          <w:szCs w:val="32"/>
        </w:rPr>
        <w:t xml:space="preserve">  因履行本合同发生争议，由争议双方协商解决，协商不成的，可依法向</w:t>
      </w:r>
      <w:r>
        <w:rPr>
          <w:rFonts w:hint="eastAsia" w:ascii="宋体" w:cs="仿宋"/>
          <w:sz w:val="32"/>
          <w:szCs w:val="32"/>
          <w:u w:val="single"/>
          <w:lang w:eastAsia="zh-CN"/>
        </w:rPr>
        <w:t>柯桥</w:t>
      </w:r>
      <w:r>
        <w:rPr>
          <w:rFonts w:hint="eastAsia" w:ascii="宋体" w:cs="仿宋"/>
          <w:sz w:val="32"/>
          <w:szCs w:val="32"/>
          <w:u w:val="single"/>
        </w:rPr>
        <w:t>区</w:t>
      </w:r>
      <w:r>
        <w:rPr>
          <w:rFonts w:hint="eastAsia" w:ascii="宋体" w:cs="仿宋"/>
          <w:sz w:val="32"/>
          <w:szCs w:val="32"/>
        </w:rPr>
        <w:t>人民法院起诉。</w:t>
      </w:r>
    </w:p>
    <w:p>
      <w:pPr>
        <w:spacing w:before="312" w:beforeLines="100" w:after="312" w:afterLines="100"/>
        <w:jc w:val="center"/>
        <w:rPr>
          <w:rFonts w:ascii="宋体" w:cs="仿宋"/>
          <w:b/>
          <w:sz w:val="32"/>
          <w:szCs w:val="32"/>
        </w:rPr>
      </w:pPr>
      <w:r>
        <w:rPr>
          <w:rFonts w:hint="eastAsia" w:ascii="宋体" w:cs="仿宋"/>
          <w:b/>
          <w:sz w:val="32"/>
          <w:szCs w:val="32"/>
        </w:rPr>
        <w:t>第十三章 附  则</w:t>
      </w:r>
    </w:p>
    <w:p>
      <w:pPr>
        <w:spacing w:line="360" w:lineRule="auto"/>
        <w:ind w:firstLine="640" w:firstLineChars="200"/>
        <w:rPr>
          <w:rFonts w:ascii="宋体" w:cs="仿宋"/>
          <w:sz w:val="32"/>
          <w:szCs w:val="32"/>
        </w:rPr>
      </w:pPr>
      <w:r>
        <w:rPr>
          <w:rFonts w:hint="eastAsia" w:ascii="宋体" w:cs="仿宋"/>
          <w:b/>
          <w:sz w:val="32"/>
          <w:szCs w:val="32"/>
        </w:rPr>
        <w:t xml:space="preserve">第三十七条  </w:t>
      </w:r>
      <w:r>
        <w:rPr>
          <w:rFonts w:hint="eastAsia" w:ascii="宋体" w:cs="仿宋"/>
          <w:sz w:val="32"/>
          <w:szCs w:val="32"/>
        </w:rPr>
        <w:t>本合同自双方当事人签字盖章之日起生效。</w:t>
      </w:r>
    </w:p>
    <w:p>
      <w:pPr>
        <w:spacing w:line="360" w:lineRule="auto"/>
        <w:ind w:firstLine="640" w:firstLineChars="200"/>
        <w:rPr>
          <w:rFonts w:ascii="宋体" w:cs="仿宋"/>
          <w:sz w:val="32"/>
          <w:szCs w:val="32"/>
        </w:rPr>
      </w:pPr>
      <w:r>
        <w:rPr>
          <w:rFonts w:hint="eastAsia" w:ascii="宋体" w:cs="仿宋"/>
          <w:b/>
          <w:sz w:val="32"/>
          <w:szCs w:val="32"/>
        </w:rPr>
        <w:t>第三十八条</w:t>
      </w:r>
      <w:r>
        <w:rPr>
          <w:rFonts w:hint="eastAsia" w:ascii="宋体" w:cs="仿宋"/>
          <w:sz w:val="32"/>
          <w:szCs w:val="32"/>
        </w:rPr>
        <w:t xml:space="preserve">  本合同一式</w:t>
      </w:r>
      <w:r>
        <w:rPr>
          <w:rFonts w:hint="eastAsia" w:ascii="宋体" w:cs="仿宋"/>
          <w:bCs/>
          <w:sz w:val="32"/>
          <w:szCs w:val="32"/>
          <w:u w:val="single"/>
        </w:rPr>
        <w:t>六</w:t>
      </w:r>
      <w:r>
        <w:rPr>
          <w:rFonts w:hint="eastAsia" w:ascii="宋体" w:cs="仿宋"/>
          <w:sz w:val="32"/>
          <w:szCs w:val="32"/>
        </w:rPr>
        <w:t>份，具有同等法律效力，出让人、受让人各执</w:t>
      </w:r>
      <w:r>
        <w:rPr>
          <w:rFonts w:hint="eastAsia" w:ascii="宋体" w:cs="仿宋"/>
          <w:b/>
          <w:sz w:val="32"/>
          <w:szCs w:val="32"/>
          <w:u w:val="single"/>
        </w:rPr>
        <w:t>二</w:t>
      </w:r>
      <w:r>
        <w:rPr>
          <w:rFonts w:hint="eastAsia" w:ascii="宋体" w:cs="仿宋"/>
          <w:sz w:val="32"/>
          <w:szCs w:val="32"/>
        </w:rPr>
        <w:t>份，交易机构</w:t>
      </w:r>
      <w:r>
        <w:rPr>
          <w:rFonts w:hint="eastAsia" w:ascii="宋体" w:cs="仿宋"/>
          <w:b/>
          <w:sz w:val="32"/>
          <w:szCs w:val="32"/>
          <w:u w:val="single"/>
        </w:rPr>
        <w:t>一</w:t>
      </w:r>
      <w:r>
        <w:rPr>
          <w:rFonts w:hint="eastAsia" w:ascii="宋体" w:cs="仿宋"/>
          <w:sz w:val="32"/>
          <w:szCs w:val="32"/>
        </w:rPr>
        <w:t>份，当地税务部门</w:t>
      </w:r>
      <w:r>
        <w:rPr>
          <w:rFonts w:hint="eastAsia" w:ascii="宋体" w:cs="仿宋"/>
          <w:b/>
          <w:sz w:val="32"/>
          <w:szCs w:val="32"/>
          <w:u w:val="single"/>
        </w:rPr>
        <w:t>一</w:t>
      </w:r>
      <w:r>
        <w:rPr>
          <w:rFonts w:hint="eastAsia" w:ascii="宋体" w:cs="仿宋"/>
          <w:sz w:val="32"/>
          <w:szCs w:val="32"/>
        </w:rPr>
        <w:t>份。</w:t>
      </w:r>
    </w:p>
    <w:p>
      <w:pPr>
        <w:spacing w:line="360" w:lineRule="auto"/>
        <w:ind w:firstLine="640" w:firstLineChars="200"/>
        <w:rPr>
          <w:rFonts w:ascii="宋体" w:cs="仿宋"/>
          <w:sz w:val="32"/>
          <w:szCs w:val="32"/>
        </w:rPr>
      </w:pPr>
      <w:r>
        <w:rPr>
          <w:rFonts w:hint="eastAsia" w:ascii="宋体" w:cs="仿宋"/>
          <w:b/>
          <w:sz w:val="32"/>
          <w:szCs w:val="32"/>
        </w:rPr>
        <w:t>第三十九条</w:t>
      </w:r>
      <w:r>
        <w:rPr>
          <w:rFonts w:hint="eastAsia" w:ascii="宋体" w:cs="仿宋"/>
          <w:sz w:val="32"/>
          <w:szCs w:val="32"/>
        </w:rPr>
        <w:t xml:space="preserve">  本合同附件共</w:t>
      </w:r>
      <w:r>
        <w:rPr>
          <w:rFonts w:hint="eastAsia" w:ascii="宋体" w:cs="仿宋"/>
          <w:sz w:val="32"/>
          <w:szCs w:val="32"/>
          <w:u w:val="single"/>
        </w:rPr>
        <w:t>二</w:t>
      </w:r>
      <w:r>
        <w:rPr>
          <w:rFonts w:hint="eastAsia" w:ascii="宋体" w:cs="仿宋"/>
          <w:sz w:val="32"/>
          <w:szCs w:val="32"/>
        </w:rPr>
        <w:t>页。</w:t>
      </w:r>
    </w:p>
    <w:p>
      <w:pPr>
        <w:spacing w:line="360" w:lineRule="auto"/>
        <w:ind w:firstLine="640" w:firstLineChars="200"/>
        <w:rPr>
          <w:bCs/>
          <w:sz w:val="32"/>
          <w:szCs w:val="32"/>
        </w:rPr>
      </w:pPr>
      <w:r>
        <w:rPr>
          <w:rFonts w:hint="eastAsia" w:ascii="宋体" w:cs="仿宋"/>
          <w:sz w:val="32"/>
          <w:szCs w:val="32"/>
        </w:rPr>
        <w:t>附件：</w:t>
      </w:r>
      <w:r>
        <w:rPr>
          <w:sz w:val="32"/>
          <w:szCs w:val="32"/>
        </w:rPr>
        <w:t>1、</w:t>
      </w:r>
      <w:r>
        <w:rPr>
          <w:bCs/>
          <w:sz w:val="32"/>
          <w:szCs w:val="32"/>
          <w:u w:val="single"/>
        </w:rPr>
        <w:t>勘查区块范围示意图</w:t>
      </w:r>
    </w:p>
    <w:p>
      <w:pPr>
        <w:spacing w:line="360" w:lineRule="auto"/>
        <w:ind w:firstLine="1600" w:firstLineChars="500"/>
        <w:outlineLvl w:val="0"/>
        <w:rPr>
          <w:bCs/>
          <w:sz w:val="32"/>
          <w:szCs w:val="32"/>
        </w:rPr>
      </w:pPr>
      <w:r>
        <w:rPr>
          <w:bCs/>
          <w:sz w:val="32"/>
          <w:szCs w:val="32"/>
        </w:rPr>
        <w:t>2、</w:t>
      </w:r>
      <w:r>
        <w:rPr>
          <w:bCs/>
          <w:sz w:val="32"/>
          <w:szCs w:val="32"/>
          <w:u w:val="single"/>
        </w:rPr>
        <w:t>公示结果告知书</w:t>
      </w:r>
    </w:p>
    <w:p>
      <w:pPr>
        <w:spacing w:line="360" w:lineRule="auto"/>
        <w:ind w:firstLine="640" w:firstLineChars="200"/>
        <w:rPr>
          <w:rFonts w:ascii="宋体" w:cs="仿宋"/>
          <w:sz w:val="32"/>
          <w:szCs w:val="32"/>
        </w:rPr>
      </w:pPr>
      <w:r>
        <w:rPr>
          <w:rFonts w:hint="eastAsia" w:ascii="宋体" w:cs="仿宋"/>
          <w:b/>
          <w:sz w:val="32"/>
          <w:szCs w:val="32"/>
        </w:rPr>
        <w:t>第四十条</w:t>
      </w:r>
      <w:r>
        <w:rPr>
          <w:rFonts w:hint="eastAsia" w:ascii="宋体" w:cs="仿宋"/>
          <w:sz w:val="32"/>
          <w:szCs w:val="32"/>
        </w:rPr>
        <w:t xml:space="preserve">  本合同的金额等项大小写不一致的，以大写为准。</w:t>
      </w:r>
    </w:p>
    <w:p>
      <w:pPr>
        <w:spacing w:line="360" w:lineRule="auto"/>
        <w:ind w:firstLine="640" w:firstLineChars="200"/>
        <w:rPr>
          <w:rFonts w:ascii="宋体" w:cs="仿宋"/>
          <w:sz w:val="32"/>
          <w:szCs w:val="32"/>
        </w:rPr>
      </w:pPr>
      <w:r>
        <w:rPr>
          <w:rFonts w:hint="eastAsia" w:ascii="宋体" w:cs="仿宋"/>
          <w:b/>
          <w:sz w:val="32"/>
          <w:szCs w:val="32"/>
        </w:rPr>
        <w:t>第四十一条</w:t>
      </w:r>
      <w:r>
        <w:rPr>
          <w:rFonts w:hint="eastAsia" w:ascii="宋体" w:cs="仿宋"/>
          <w:sz w:val="32"/>
          <w:szCs w:val="32"/>
        </w:rPr>
        <w:t xml:space="preserve">  本合同于</w:t>
      </w:r>
      <w:r>
        <w:rPr>
          <w:rFonts w:ascii="宋体" w:cs="仿宋"/>
          <w:sz w:val="32"/>
          <w:szCs w:val="32"/>
          <w:u w:val="single"/>
        </w:rPr>
        <w:t xml:space="preserve">    </w:t>
      </w:r>
      <w:r>
        <w:rPr>
          <w:rFonts w:hint="eastAsia" w:ascii="宋体" w:cs="仿宋"/>
          <w:sz w:val="32"/>
          <w:szCs w:val="32"/>
        </w:rPr>
        <w:t>年</w:t>
      </w:r>
      <w:r>
        <w:rPr>
          <w:rFonts w:hint="eastAsia" w:ascii="宋体" w:cs="仿宋"/>
          <w:sz w:val="32"/>
          <w:szCs w:val="32"/>
          <w:u w:val="single"/>
        </w:rPr>
        <w:t xml:space="preserve">   </w:t>
      </w:r>
      <w:r>
        <w:rPr>
          <w:rFonts w:hint="eastAsia" w:ascii="宋体" w:cs="仿宋"/>
          <w:sz w:val="32"/>
          <w:szCs w:val="32"/>
        </w:rPr>
        <w:t>月</w:t>
      </w:r>
      <w:r>
        <w:rPr>
          <w:rFonts w:hint="eastAsia" w:ascii="宋体" w:cs="仿宋"/>
          <w:sz w:val="32"/>
          <w:szCs w:val="32"/>
          <w:u w:val="single"/>
        </w:rPr>
        <w:t xml:space="preserve">   </w:t>
      </w:r>
      <w:r>
        <w:rPr>
          <w:rFonts w:hint="eastAsia" w:ascii="宋体" w:cs="仿宋"/>
          <w:sz w:val="32"/>
          <w:szCs w:val="32"/>
        </w:rPr>
        <w:t>日在</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rPr>
        <w:t>签订。</w:t>
      </w:r>
    </w:p>
    <w:p>
      <w:pPr>
        <w:spacing w:line="360" w:lineRule="auto"/>
        <w:ind w:firstLine="640" w:firstLineChars="200"/>
        <w:rPr>
          <w:rFonts w:ascii="宋体"/>
          <w:sz w:val="32"/>
          <w:szCs w:val="32"/>
        </w:rPr>
      </w:pPr>
      <w:r>
        <w:rPr>
          <w:rFonts w:hint="eastAsia" w:ascii="宋体" w:cs="仿宋"/>
          <w:b/>
          <w:sz w:val="32"/>
          <w:szCs w:val="32"/>
        </w:rPr>
        <w:t>第四十二条</w:t>
      </w:r>
      <w:r>
        <w:rPr>
          <w:rFonts w:hint="eastAsia" w:ascii="宋体" w:cs="仿宋"/>
          <w:sz w:val="32"/>
          <w:szCs w:val="32"/>
        </w:rPr>
        <w:t xml:space="preserve">  本合同未尽事宜，可由双方约定后作为本合同附件，与本合同具有同等法律效力。</w:t>
      </w:r>
    </w:p>
    <w:p>
      <w:pPr>
        <w:spacing w:line="560" w:lineRule="exact"/>
        <w:rPr>
          <w:rFonts w:ascii="宋体"/>
          <w:sz w:val="32"/>
          <w:szCs w:val="32"/>
          <w:u w:val="single"/>
        </w:rPr>
      </w:pPr>
      <w:r>
        <w:rPr>
          <w:rFonts w:hint="eastAsia" w:ascii="宋体"/>
          <w:sz w:val="32"/>
          <w:szCs w:val="32"/>
          <w:u w:val="single"/>
        </w:rPr>
        <w:t>（本行以下无正文）</w:t>
      </w:r>
    </w:p>
    <w:p>
      <w:pPr>
        <w:spacing w:line="560" w:lineRule="exact"/>
        <w:rPr>
          <w:rFonts w:ascii="宋体"/>
          <w:color w:val="FF0000"/>
          <w:sz w:val="32"/>
          <w:szCs w:val="32"/>
        </w:rPr>
      </w:pPr>
    </w:p>
    <w:p>
      <w:pPr>
        <w:spacing w:line="560" w:lineRule="exact"/>
        <w:rPr>
          <w:rFonts w:ascii="宋体"/>
          <w:color w:val="FF0000"/>
          <w:sz w:val="32"/>
          <w:szCs w:val="32"/>
        </w:rPr>
      </w:pPr>
      <w:r>
        <w:rPr>
          <w:rFonts w:hint="eastAsia" w:ascii="宋体"/>
          <w:color w:val="FF0000"/>
          <w:sz w:val="32"/>
          <w:szCs w:val="32"/>
        </w:rPr>
        <mc:AlternateContent>
          <mc:Choice Requires="wps">
            <w:drawing>
              <wp:anchor distT="0" distB="0" distL="114300" distR="114300" simplePos="0" relativeHeight="1024" behindDoc="0" locked="0" layoutInCell="1" allowOverlap="1">
                <wp:simplePos x="0" y="0"/>
                <wp:positionH relativeFrom="column">
                  <wp:posOffset>3034665</wp:posOffset>
                </wp:positionH>
                <wp:positionV relativeFrom="paragraph">
                  <wp:posOffset>149860</wp:posOffset>
                </wp:positionV>
                <wp:extent cx="2971800" cy="2934335"/>
                <wp:effectExtent l="0" t="0" r="0" b="0"/>
                <wp:wrapNone/>
                <wp:docPr id="7" name="文本框 3"/>
                <wp:cNvGraphicFramePr/>
                <a:graphic xmlns:a="http://schemas.openxmlformats.org/drawingml/2006/main">
                  <a:graphicData uri="http://schemas.microsoft.com/office/word/2010/wordprocessingShape">
                    <wps:wsp>
                      <wps:cNvSpPr/>
                      <wps:spPr>
                        <a:xfrm>
                          <a:off x="0" y="0"/>
                          <a:ext cx="2971800" cy="2934335"/>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32"/>
                                <w:szCs w:val="32"/>
                              </w:rPr>
                            </w:pPr>
                            <w:r>
                              <w:rPr>
                                <w:rFonts w:hint="eastAsia" w:ascii="宋体" w:cs="仿宋"/>
                                <w:color w:val="000000"/>
                                <w:spacing w:val="-20"/>
                                <w:sz w:val="32"/>
                                <w:szCs w:val="32"/>
                              </w:rPr>
                              <w:t>受</w:t>
                            </w:r>
                            <w:r>
                              <w:rPr>
                                <w:rFonts w:hint="eastAsia" w:ascii="宋体" w:cs="仿宋"/>
                                <w:color w:val="000000"/>
                                <w:sz w:val="32"/>
                                <w:szCs w:val="32"/>
                              </w:rPr>
                              <w:t xml:space="preserve">让人（盖章）：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 xml:space="preserve">住所：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法定代表人</w:t>
                            </w:r>
                          </w:p>
                          <w:p>
                            <w:pPr>
                              <w:spacing w:line="560" w:lineRule="exact"/>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宋体" w:cs="仿宋"/>
                                <w:sz w:val="32"/>
                                <w:szCs w:val="32"/>
                              </w:rPr>
                            </w:pPr>
                            <w:r>
                              <w:rPr>
                                <w:rFonts w:hint="eastAsia" w:ascii="宋体" w:cs="仿宋"/>
                                <w:color w:val="000000"/>
                                <w:sz w:val="32"/>
                                <w:szCs w:val="32"/>
                              </w:rPr>
                              <w:t>邮政编码：</w:t>
                            </w:r>
                          </w:p>
                        </w:txbxContent>
                      </wps:txbx>
                      <wps:bodyPr vert="horz" wrap="square" lIns="91440" tIns="45720" rIns="91440" bIns="45720" anchor="t" anchorCtr="false" upright="true">
                        <a:noAutofit/>
                      </wps:bodyPr>
                    </wps:wsp>
                  </a:graphicData>
                </a:graphic>
              </wp:anchor>
            </w:drawing>
          </mc:Choice>
          <mc:Fallback>
            <w:pict>
              <v:rect id="文本框 3" o:spid="_x0000_s1026" o:spt="1" style="position:absolute;left:0pt;margin-left:238.95pt;margin-top:11.8pt;height:231.05pt;width:234pt;z-index:1024;mso-width-relative:page;mso-height-relative:page;" fillcolor="#FFFFFF" filled="t" stroked="f" coordsize="21600,21600" o:gfxdata="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JsK&#10;tWvYAAAACgEAAA8AAAAAAAAAAQAgAAAAOAAAAGRycy9kb3ducmV2LnhtbFBLAQIUABQAAAAIAIdO&#10;4kC4y9p/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32"/>
                          <w:szCs w:val="32"/>
                        </w:rPr>
                      </w:pPr>
                      <w:r>
                        <w:rPr>
                          <w:rFonts w:hint="eastAsia" w:ascii="宋体" w:cs="仿宋"/>
                          <w:color w:val="000000"/>
                          <w:spacing w:val="-20"/>
                          <w:sz w:val="32"/>
                          <w:szCs w:val="32"/>
                        </w:rPr>
                        <w:t>受</w:t>
                      </w:r>
                      <w:r>
                        <w:rPr>
                          <w:rFonts w:hint="eastAsia" w:ascii="宋体" w:cs="仿宋"/>
                          <w:color w:val="000000"/>
                          <w:sz w:val="32"/>
                          <w:szCs w:val="32"/>
                        </w:rPr>
                        <w:t xml:space="preserve">让人（盖章）：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 xml:space="preserve">住所：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法定代表人</w:t>
                      </w:r>
                    </w:p>
                    <w:p>
                      <w:pPr>
                        <w:spacing w:line="560" w:lineRule="exact"/>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宋体" w:cs="仿宋"/>
                          <w:sz w:val="32"/>
                          <w:szCs w:val="32"/>
                        </w:rPr>
                      </w:pPr>
                      <w:r>
                        <w:rPr>
                          <w:rFonts w:hint="eastAsia" w:ascii="宋体" w:cs="仿宋"/>
                          <w:color w:val="000000"/>
                          <w:sz w:val="32"/>
                          <w:szCs w:val="32"/>
                        </w:rPr>
                        <w:t>邮政编码：</w:t>
                      </w:r>
                    </w:p>
                  </w:txbxContent>
                </v:textbox>
              </v:rect>
            </w:pict>
          </mc:Fallback>
        </mc:AlternateContent>
      </w:r>
      <w:r>
        <w:rPr>
          <w:rFonts w:hint="eastAsia" w:ascii="宋体"/>
          <w:color w:val="FF0000"/>
          <w:sz w:val="32"/>
          <w:szCs w:val="32"/>
        </w:rPr>
        <mc:AlternateContent>
          <mc:Choice Requires="wps">
            <w:drawing>
              <wp:anchor distT="0" distB="0" distL="114300" distR="114300" simplePos="0" relativeHeight="1024" behindDoc="0" locked="0" layoutInCell="1" allowOverlap="1">
                <wp:simplePos x="0" y="0"/>
                <wp:positionH relativeFrom="column">
                  <wp:posOffset>-109220</wp:posOffset>
                </wp:positionH>
                <wp:positionV relativeFrom="paragraph">
                  <wp:posOffset>149225</wp:posOffset>
                </wp:positionV>
                <wp:extent cx="3100705" cy="2934335"/>
                <wp:effectExtent l="0" t="0" r="0" b="0"/>
                <wp:wrapNone/>
                <wp:docPr id="10" name="文本框 2"/>
                <wp:cNvGraphicFramePr/>
                <a:graphic xmlns:a="http://schemas.openxmlformats.org/drawingml/2006/main">
                  <a:graphicData uri="http://schemas.microsoft.com/office/word/2010/wordprocessingShape">
                    <wps:wsp>
                      <wps:cNvSpPr/>
                      <wps:spPr>
                        <a:xfrm>
                          <a:off x="0" y="0"/>
                          <a:ext cx="3100704" cy="2934335"/>
                        </a:xfrm>
                        <a:prstGeom prst="rect">
                          <a:avLst/>
                        </a:prstGeom>
                        <a:solidFill>
                          <a:srgbClr val="FFFFFF"/>
                        </a:solidFill>
                        <a:ln w="9525" cap="flat" cmpd="sng">
                          <a:noFill/>
                          <a:prstDash val="solid"/>
                          <a:round/>
                        </a:ln>
                      </wps:spPr>
                      <wps:txbx>
                        <w:txbxContent>
                          <w:p>
                            <w:pPr>
                              <w:spacing w:line="560" w:lineRule="exact"/>
                              <w:rPr>
                                <w:rFonts w:hint="eastAsia" w:ascii="宋体" w:eastAsia="宋体" w:cs="仿宋"/>
                                <w:color w:val="000000"/>
                                <w:sz w:val="32"/>
                                <w:szCs w:val="32"/>
                                <w:lang w:eastAsia="zh-CN"/>
                              </w:rPr>
                            </w:pPr>
                            <w:r>
                              <w:rPr>
                                <w:rFonts w:hint="eastAsia" w:ascii="宋体" w:cs="仿宋"/>
                                <w:color w:val="000000"/>
                                <w:spacing w:val="-20"/>
                                <w:sz w:val="32"/>
                                <w:szCs w:val="32"/>
                              </w:rPr>
                              <w:t>出</w:t>
                            </w:r>
                            <w:r>
                              <w:rPr>
                                <w:rFonts w:hint="eastAsia" w:ascii="宋体" w:cs="仿宋"/>
                                <w:color w:val="000000"/>
                                <w:sz w:val="32"/>
                                <w:szCs w:val="32"/>
                              </w:rPr>
                              <w:t>让人（盖章）：</w:t>
                            </w:r>
                            <w:r>
                              <w:rPr>
                                <w:rFonts w:hint="eastAsia" w:ascii="宋体" w:cs="仿宋"/>
                                <w:color w:val="000000"/>
                                <w:sz w:val="32"/>
                                <w:szCs w:val="32"/>
                                <w:lang w:eastAsia="zh-CN"/>
                              </w:rPr>
                              <w:t>绍兴市自然资源和规划局柯桥分局</w:t>
                            </w:r>
                          </w:p>
                          <w:p>
                            <w:pPr>
                              <w:spacing w:line="560" w:lineRule="exact"/>
                              <w:rPr>
                                <w:rFonts w:hint="eastAsia" w:ascii="宋体" w:eastAsia="宋体" w:cs="仿宋"/>
                                <w:color w:val="000000"/>
                                <w:sz w:val="32"/>
                                <w:szCs w:val="32"/>
                                <w:lang w:eastAsia="zh-CN"/>
                              </w:rPr>
                            </w:pPr>
                            <w:r>
                              <w:rPr>
                                <w:rFonts w:hint="eastAsia" w:ascii="宋体" w:cs="仿宋"/>
                                <w:color w:val="000000"/>
                                <w:sz w:val="32"/>
                                <w:szCs w:val="32"/>
                              </w:rPr>
                              <w:t>住所：</w:t>
                            </w:r>
                            <w:r>
                              <w:rPr>
                                <w:rFonts w:hint="eastAsia" w:ascii="宋体" w:eastAsia="宋体" w:cs="仿宋"/>
                                <w:color w:val="000000"/>
                                <w:sz w:val="32"/>
                                <w:szCs w:val="32"/>
                                <w:lang w:eastAsia="zh-CN"/>
                              </w:rPr>
                              <w:t>绍兴市柯桥区群贤路</w:t>
                            </w:r>
                            <w:r>
                              <w:rPr>
                                <w:rFonts w:hint="eastAsia" w:ascii="宋体" w:eastAsia="宋体" w:cs="仿宋"/>
                                <w:color w:val="000000"/>
                                <w:sz w:val="32"/>
                                <w:szCs w:val="32"/>
                                <w:lang w:val="en-US" w:eastAsia="zh-CN"/>
                              </w:rPr>
                              <w:t>2432号</w:t>
                            </w:r>
                          </w:p>
                          <w:p>
                            <w:pPr>
                              <w:spacing w:line="560" w:lineRule="exact"/>
                              <w:rPr>
                                <w:rFonts w:hint="eastAsia" w:ascii="宋体" w:eastAsia="宋体" w:cs="仿宋"/>
                                <w:color w:val="000000"/>
                                <w:sz w:val="32"/>
                                <w:szCs w:val="32"/>
                                <w:lang w:eastAsia="zh-CN"/>
                              </w:rPr>
                            </w:pPr>
                            <w:r>
                              <w:rPr>
                                <w:rFonts w:hint="eastAsia" w:ascii="宋体" w:eastAsia="宋体" w:cs="仿宋"/>
                                <w:color w:val="000000"/>
                                <w:sz w:val="32"/>
                                <w:szCs w:val="32"/>
                                <w:lang w:eastAsia="zh-CN"/>
                              </w:rPr>
                              <w:t>法定代表人</w:t>
                            </w:r>
                          </w:p>
                          <w:p>
                            <w:pPr>
                              <w:spacing w:line="560" w:lineRule="exact"/>
                              <w:ind w:left="960" w:hanging="960" w:hangingChars="300"/>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仿宋" w:eastAsia="仿宋" w:cs="仿宋"/>
                                <w:sz w:val="32"/>
                                <w:szCs w:val="32"/>
                              </w:rPr>
                            </w:pPr>
                            <w:r>
                              <w:rPr>
                                <w:rFonts w:hint="eastAsia" w:ascii="宋体" w:cs="仿宋"/>
                                <w:color w:val="000000"/>
                                <w:sz w:val="32"/>
                                <w:szCs w:val="32"/>
                              </w:rPr>
                              <w:t>邮政编码：</w:t>
                            </w:r>
                          </w:p>
                        </w:txbxContent>
                      </wps:txbx>
                      <wps:bodyPr vert="horz" wrap="square" lIns="91440" tIns="45720" rIns="91440" bIns="45720" anchor="t" anchorCtr="false" upright="true">
                        <a:noAutofit/>
                      </wps:bodyPr>
                    </wps:wsp>
                  </a:graphicData>
                </a:graphic>
              </wp:anchor>
            </w:drawing>
          </mc:Choice>
          <mc:Fallback>
            <w:pict>
              <v:rect id="文本框 2" o:spid="_x0000_s1026" o:spt="1" style="position:absolute;left:0pt;margin-left:-8.6pt;margin-top:11.75pt;height:231.05pt;width:244.15pt;z-index:1024;mso-width-relative:page;mso-height-relative:page;" fillcolor="#FFFFFF" filled="t" stroked="f" coordsize="21600,21600" o:gfxdata="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N&#10;SOhT2QAAAAoBAAAPAAAAAAAAAAEAIAAAADgAAABkcnMvZG93bnJldi54bWxQSwECFAAUAAAACACH&#10;TuJA54INUQ0CAADrAwAADgAAAAAAAAABACAAAAA+AQAAZHJzL2Uyb0RvYy54bWxQSwUGAAAAAAYA&#10;BgBZAQAAvQUAAAAA&#10;">
                <v:fill on="t" focussize="0,0"/>
                <v:stroke on="f" joinstyle="round"/>
                <v:imagedata o:title=""/>
                <o:lock v:ext="edit" aspectratio="f"/>
                <v:textbox>
                  <w:txbxContent>
                    <w:p>
                      <w:pPr>
                        <w:spacing w:line="560" w:lineRule="exact"/>
                        <w:rPr>
                          <w:rFonts w:hint="eastAsia" w:ascii="宋体" w:eastAsia="宋体" w:cs="仿宋"/>
                          <w:color w:val="000000"/>
                          <w:sz w:val="32"/>
                          <w:szCs w:val="32"/>
                          <w:lang w:eastAsia="zh-CN"/>
                        </w:rPr>
                      </w:pPr>
                      <w:r>
                        <w:rPr>
                          <w:rFonts w:hint="eastAsia" w:ascii="宋体" w:cs="仿宋"/>
                          <w:color w:val="000000"/>
                          <w:spacing w:val="-20"/>
                          <w:sz w:val="32"/>
                          <w:szCs w:val="32"/>
                        </w:rPr>
                        <w:t>出</w:t>
                      </w:r>
                      <w:r>
                        <w:rPr>
                          <w:rFonts w:hint="eastAsia" w:ascii="宋体" w:cs="仿宋"/>
                          <w:color w:val="000000"/>
                          <w:sz w:val="32"/>
                          <w:szCs w:val="32"/>
                        </w:rPr>
                        <w:t>让人（盖章）：</w:t>
                      </w:r>
                      <w:r>
                        <w:rPr>
                          <w:rFonts w:hint="eastAsia" w:ascii="宋体" w:cs="仿宋"/>
                          <w:color w:val="000000"/>
                          <w:sz w:val="32"/>
                          <w:szCs w:val="32"/>
                          <w:lang w:eastAsia="zh-CN"/>
                        </w:rPr>
                        <w:t>绍兴市自然资源和规划局柯桥分局</w:t>
                      </w:r>
                    </w:p>
                    <w:p>
                      <w:pPr>
                        <w:spacing w:line="560" w:lineRule="exact"/>
                        <w:rPr>
                          <w:rFonts w:hint="eastAsia" w:ascii="宋体" w:eastAsia="宋体" w:cs="仿宋"/>
                          <w:color w:val="000000"/>
                          <w:sz w:val="32"/>
                          <w:szCs w:val="32"/>
                          <w:lang w:eastAsia="zh-CN"/>
                        </w:rPr>
                      </w:pPr>
                      <w:r>
                        <w:rPr>
                          <w:rFonts w:hint="eastAsia" w:ascii="宋体" w:cs="仿宋"/>
                          <w:color w:val="000000"/>
                          <w:sz w:val="32"/>
                          <w:szCs w:val="32"/>
                        </w:rPr>
                        <w:t>住所：</w:t>
                      </w:r>
                      <w:r>
                        <w:rPr>
                          <w:rFonts w:hint="eastAsia" w:ascii="宋体" w:eastAsia="宋体" w:cs="仿宋"/>
                          <w:color w:val="000000"/>
                          <w:sz w:val="32"/>
                          <w:szCs w:val="32"/>
                          <w:lang w:eastAsia="zh-CN"/>
                        </w:rPr>
                        <w:t>绍兴市柯桥区群贤路</w:t>
                      </w:r>
                      <w:r>
                        <w:rPr>
                          <w:rFonts w:hint="eastAsia" w:ascii="宋体" w:eastAsia="宋体" w:cs="仿宋"/>
                          <w:color w:val="000000"/>
                          <w:sz w:val="32"/>
                          <w:szCs w:val="32"/>
                          <w:lang w:val="en-US" w:eastAsia="zh-CN"/>
                        </w:rPr>
                        <w:t>2432号</w:t>
                      </w:r>
                    </w:p>
                    <w:p>
                      <w:pPr>
                        <w:spacing w:line="560" w:lineRule="exact"/>
                        <w:rPr>
                          <w:rFonts w:hint="eastAsia" w:ascii="宋体" w:eastAsia="宋体" w:cs="仿宋"/>
                          <w:color w:val="000000"/>
                          <w:sz w:val="32"/>
                          <w:szCs w:val="32"/>
                          <w:lang w:eastAsia="zh-CN"/>
                        </w:rPr>
                      </w:pPr>
                      <w:r>
                        <w:rPr>
                          <w:rFonts w:hint="eastAsia" w:ascii="宋体" w:eastAsia="宋体" w:cs="仿宋"/>
                          <w:color w:val="000000"/>
                          <w:sz w:val="32"/>
                          <w:szCs w:val="32"/>
                          <w:lang w:eastAsia="zh-CN"/>
                        </w:rPr>
                        <w:t>法定代表人</w:t>
                      </w:r>
                    </w:p>
                    <w:p>
                      <w:pPr>
                        <w:spacing w:line="560" w:lineRule="exact"/>
                        <w:ind w:left="960" w:hanging="960" w:hangingChars="300"/>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仿宋" w:eastAsia="仿宋" w:cs="仿宋"/>
                          <w:sz w:val="32"/>
                          <w:szCs w:val="32"/>
                        </w:rPr>
                      </w:pPr>
                      <w:r>
                        <w:rPr>
                          <w:rFonts w:hint="eastAsia" w:ascii="宋体" w:cs="仿宋"/>
                          <w:color w:val="000000"/>
                          <w:sz w:val="32"/>
                          <w:szCs w:val="32"/>
                        </w:rPr>
                        <w:t>邮政编码：</w:t>
                      </w:r>
                    </w:p>
                  </w:txbxContent>
                </v:textbox>
              </v:rect>
            </w:pict>
          </mc:Fallback>
        </mc:AlternateContent>
      </w: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before="156" w:beforeLines="50" w:after="156" w:afterLines="50" w:line="360" w:lineRule="auto"/>
        <w:rPr>
          <w:rFonts w:ascii="宋体" w:cs="宋体"/>
          <w:b/>
          <w:color w:val="000000"/>
          <w:kern w:val="0"/>
          <w:sz w:val="32"/>
          <w:szCs w:val="32"/>
        </w:rPr>
      </w:pPr>
    </w:p>
    <w:p>
      <w:pPr>
        <w:spacing w:before="156" w:beforeLines="50" w:after="156" w:afterLines="50" w:line="360" w:lineRule="auto"/>
        <w:rPr>
          <w:rFonts w:ascii="宋体" w:cs="宋体"/>
          <w:b/>
          <w:color w:val="000000"/>
          <w:kern w:val="0"/>
          <w:sz w:val="32"/>
          <w:szCs w:val="32"/>
        </w:rPr>
      </w:pPr>
    </w:p>
    <w:p>
      <w:pPr>
        <w:spacing w:before="156" w:beforeLines="50" w:after="156" w:afterLines="50" w:line="360" w:lineRule="auto"/>
        <w:rPr>
          <w:rFonts w:ascii="宋体" w:cs="宋体"/>
          <w:b/>
          <w:color w:val="000000"/>
          <w:kern w:val="0"/>
          <w:sz w:val="32"/>
          <w:szCs w:val="32"/>
        </w:rPr>
      </w:pPr>
      <w:bookmarkStart w:id="1" w:name="_GoBack"/>
      <w:bookmarkEnd w:id="1"/>
      <w:r>
        <w:rPr>
          <w:rFonts w:hint="eastAsia" w:ascii="宋体" w:cs="宋体"/>
          <w:b/>
          <w:color w:val="000000"/>
          <w:kern w:val="0"/>
          <w:sz w:val="32"/>
          <w:szCs w:val="32"/>
        </w:rPr>
        <w:t>材料九：</w:t>
      </w:r>
    </w:p>
    <w:p>
      <w:pPr>
        <w:spacing w:before="156" w:beforeLines="50" w:after="156" w:afterLines="50" w:line="360" w:lineRule="auto"/>
        <w:jc w:val="center"/>
        <w:rPr>
          <w:rFonts w:ascii="宋体"/>
          <w:b/>
          <w:bCs/>
          <w:sz w:val="44"/>
          <w:szCs w:val="36"/>
        </w:rPr>
      </w:pPr>
      <w:r>
        <w:rPr>
          <w:rFonts w:hint="eastAsia" w:ascii="宋体"/>
          <w:b/>
          <w:bCs/>
          <w:sz w:val="44"/>
          <w:szCs w:val="36"/>
        </w:rPr>
        <w:t>行政处理决定书</w:t>
      </w:r>
    </w:p>
    <w:p>
      <w:pPr>
        <w:pStyle w:val="18"/>
        <w:shd w:val="clear" w:color="auto" w:fill="FFFFFF"/>
        <w:spacing w:before="0" w:beforeAutospacing="0" w:after="0" w:afterAutospacing="0" w:line="540" w:lineRule="exact"/>
        <w:rPr>
          <w:rFonts w:cs="仿宋"/>
          <w:color w:val="000000"/>
          <w:sz w:val="28"/>
          <w:szCs w:val="28"/>
        </w:rPr>
      </w:pPr>
      <w:r>
        <w:rPr>
          <w:rFonts w:hint="eastAsia" w:cs="仿宋"/>
          <w:color w:val="000000"/>
          <w:sz w:val="28"/>
          <w:szCs w:val="28"/>
          <w:u w:val="single"/>
        </w:rPr>
        <w:t xml:space="preserve">                  </w:t>
      </w:r>
      <w:r>
        <w:rPr>
          <w:rFonts w:hint="eastAsia" w:cs="仿宋"/>
          <w:color w:val="000000"/>
          <w:sz w:val="28"/>
          <w:szCs w:val="28"/>
        </w:rPr>
        <w:t>：</w:t>
      </w:r>
    </w:p>
    <w:p>
      <w:pPr>
        <w:pStyle w:val="18"/>
        <w:shd w:val="clear" w:color="auto" w:fill="FFFFFF"/>
        <w:spacing w:before="0" w:beforeAutospacing="0" w:after="0" w:afterAutospacing="0" w:line="540" w:lineRule="exact"/>
        <w:ind w:firstLine="640" w:firstLineChars="200"/>
        <w:rPr>
          <w:rFonts w:cs="仿宋"/>
          <w:color w:val="000000"/>
          <w:sz w:val="32"/>
          <w:szCs w:val="32"/>
        </w:rPr>
      </w:pPr>
      <w:r>
        <w:rPr>
          <w:rFonts w:hint="eastAsia" w:cs="仿宋"/>
          <w:color w:val="000000"/>
          <w:sz w:val="32"/>
          <w:szCs w:val="32"/>
        </w:rPr>
        <w:t>经调查核实，你在参与</w:t>
      </w:r>
      <w:r>
        <w:rPr>
          <w:rFonts w:hint="eastAsia" w:cs="仿宋"/>
          <w:color w:val="000000"/>
          <w:sz w:val="32"/>
          <w:szCs w:val="32"/>
          <w:u w:val="single"/>
          <w:lang w:eastAsia="zh-CN"/>
        </w:rPr>
        <w:t>浙江省绍兴市柯桥区湖塘区块地热资源勘查探矿权</w:t>
      </w:r>
      <w:r>
        <w:rPr>
          <w:rFonts w:hint="eastAsia" w:cs="仿宋"/>
          <w:color w:val="000000"/>
          <w:sz w:val="32"/>
          <w:szCs w:val="32"/>
        </w:rPr>
        <w:t>挂牌出让活动中，未按照</w:t>
      </w:r>
      <w:r>
        <w:rPr>
          <w:rFonts w:hint="eastAsia" w:cs="仿宋"/>
          <w:color w:val="000000"/>
          <w:sz w:val="32"/>
          <w:szCs w:val="32"/>
          <w:u w:val="single"/>
        </w:rPr>
        <w:t xml:space="preserve">             </w:t>
      </w:r>
      <w:r>
        <w:rPr>
          <w:rFonts w:cs="仿宋"/>
          <w:color w:val="000000"/>
          <w:sz w:val="32"/>
          <w:szCs w:val="32"/>
          <w:u w:val="single"/>
        </w:rPr>
        <w:t xml:space="preserve"> </w:t>
      </w:r>
      <w:r>
        <w:rPr>
          <w:rFonts w:hint="eastAsia" w:cs="仿宋"/>
          <w:color w:val="000000"/>
          <w:sz w:val="32"/>
          <w:szCs w:val="32"/>
          <w:u w:val="single"/>
        </w:rPr>
        <w:t xml:space="preserve"> </w:t>
      </w:r>
      <w:r>
        <w:rPr>
          <w:rFonts w:hint="eastAsia" w:cs="仿宋"/>
          <w:color w:val="000000"/>
          <w:sz w:val="32"/>
          <w:szCs w:val="32"/>
        </w:rPr>
        <w:t>的规定履行</w:t>
      </w:r>
      <w:r>
        <w:rPr>
          <w:rFonts w:hint="eastAsia" w:cs="仿宋"/>
          <w:color w:val="000000"/>
          <w:sz w:val="32"/>
          <w:szCs w:val="32"/>
          <w:u w:val="single"/>
        </w:rPr>
        <w:t xml:space="preserve">               </w:t>
      </w:r>
      <w:r>
        <w:rPr>
          <w:rFonts w:hint="eastAsia" w:cs="仿宋"/>
          <w:color w:val="000000"/>
          <w:sz w:val="32"/>
          <w:szCs w:val="32"/>
        </w:rPr>
        <w:t>义务。</w:t>
      </w:r>
    </w:p>
    <w:p>
      <w:pPr>
        <w:pStyle w:val="18"/>
        <w:shd w:val="clear" w:color="auto" w:fill="FFFFFF"/>
        <w:spacing w:before="0" w:beforeAutospacing="0" w:after="0" w:afterAutospacing="0" w:line="540" w:lineRule="exact"/>
        <w:ind w:firstLine="640" w:firstLineChars="200"/>
        <w:rPr>
          <w:rFonts w:cs="仿宋"/>
          <w:color w:val="000000"/>
          <w:sz w:val="32"/>
          <w:szCs w:val="32"/>
        </w:rPr>
      </w:pPr>
      <w:r>
        <w:rPr>
          <w:rFonts w:hint="eastAsia" w:cs="仿宋"/>
          <w:color w:val="000000"/>
          <w:sz w:val="32"/>
          <w:szCs w:val="32"/>
        </w:rPr>
        <w:t>我局于</w:t>
      </w: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r>
        <w:rPr>
          <w:rFonts w:hint="eastAsia" w:cs="仿宋"/>
          <w:color w:val="000000"/>
          <w:sz w:val="32"/>
          <w:szCs w:val="32"/>
        </w:rPr>
        <w:t>向你发出《</w:t>
      </w:r>
      <w:r>
        <w:rPr>
          <w:rFonts w:hint="eastAsia" w:cs="仿宋"/>
          <w:color w:val="000000"/>
          <w:sz w:val="32"/>
          <w:szCs w:val="32"/>
          <w:u w:val="single"/>
        </w:rPr>
        <w:t xml:space="preserve">           </w:t>
      </w:r>
      <w:r>
        <w:rPr>
          <w:rFonts w:hint="eastAsia" w:cs="仿宋"/>
          <w:color w:val="000000"/>
          <w:sz w:val="32"/>
          <w:szCs w:val="32"/>
        </w:rPr>
        <w:t>告知书》（编号为</w:t>
      </w:r>
      <w:r>
        <w:rPr>
          <w:rFonts w:hint="eastAsia" w:cs="仿宋"/>
          <w:color w:val="000000"/>
          <w:sz w:val="32"/>
          <w:szCs w:val="32"/>
          <w:u w:val="single"/>
        </w:rPr>
        <w:t xml:space="preserve">          </w:t>
      </w:r>
      <w:r>
        <w:rPr>
          <w:rFonts w:hint="eastAsia" w:cs="仿宋"/>
          <w:color w:val="000000"/>
          <w:sz w:val="32"/>
          <w:szCs w:val="32"/>
        </w:rPr>
        <w:t>），你于</w:t>
      </w: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r>
        <w:rPr>
          <w:rFonts w:hint="eastAsia" w:cs="仿宋"/>
          <w:color w:val="000000"/>
          <w:sz w:val="32"/>
          <w:szCs w:val="32"/>
        </w:rPr>
        <w:t>签收告知书，但未在规定的时间内提出书面陈述、申辩。</w:t>
      </w:r>
    </w:p>
    <w:p>
      <w:pPr>
        <w:spacing w:line="540" w:lineRule="exact"/>
        <w:ind w:firstLine="640" w:firstLineChars="200"/>
        <w:rPr>
          <w:rFonts w:ascii="宋体" w:cs="仿宋"/>
          <w:b/>
          <w:sz w:val="44"/>
          <w:szCs w:val="44"/>
        </w:rPr>
      </w:pPr>
      <w:r>
        <w:rPr>
          <w:rFonts w:hint="eastAsia" w:ascii="宋体" w:cs="仿宋"/>
          <w:color w:val="000000"/>
          <w:sz w:val="32"/>
          <w:szCs w:val="32"/>
        </w:rPr>
        <w:t>依据《</w:t>
      </w:r>
      <w:r>
        <w:rPr>
          <w:rFonts w:hint="eastAsia" w:ascii="宋体" w:cs="仿宋"/>
          <w:color w:val="000000"/>
          <w:kern w:val="0"/>
          <w:sz w:val="32"/>
          <w:szCs w:val="32"/>
          <w:u w:val="single"/>
          <w:lang w:eastAsia="zh-CN"/>
        </w:rPr>
        <w:t>浙江省绍兴市柯桥区湖塘区块地热资源勘查探矿权</w:t>
      </w:r>
      <w:r>
        <w:rPr>
          <w:rFonts w:hint="eastAsia" w:ascii="宋体" w:cs="仿宋"/>
          <w:sz w:val="32"/>
          <w:szCs w:val="32"/>
        </w:rPr>
        <w:t>网上挂牌出让竞买须知》或《探矿权挂牌出让成交确认书》或《浙江省探矿权有偿出让合同》的约定，我局决定你单位应于收到本决定之日起</w:t>
      </w:r>
      <w:r>
        <w:rPr>
          <w:sz w:val="32"/>
          <w:szCs w:val="32"/>
        </w:rPr>
        <w:t>7</w:t>
      </w:r>
      <w:r>
        <w:rPr>
          <w:rFonts w:hint="eastAsia" w:ascii="宋体" w:cs="仿宋"/>
          <w:sz w:val="32"/>
          <w:szCs w:val="32"/>
        </w:rPr>
        <w:t>日内赔偿我局因此产生的全部损</w:t>
      </w:r>
      <w:r>
        <w:rPr>
          <w:rFonts w:hint="eastAsia" w:ascii="宋体" w:cs="仿宋"/>
          <w:color w:val="000000"/>
          <w:sz w:val="32"/>
          <w:szCs w:val="32"/>
        </w:rPr>
        <w:t>失</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rPr>
        <w:t>万元（或给付滞纳金</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rPr>
        <w:t>万元），若你逾期履行的，且在法定期限内不申请行政复议或提起行政诉讼的，我局将申请人民法院强制执行。</w:t>
      </w:r>
    </w:p>
    <w:p>
      <w:pPr>
        <w:pStyle w:val="18"/>
        <w:shd w:val="clear" w:color="auto" w:fill="FFFFFF"/>
        <w:spacing w:before="0" w:beforeAutospacing="0" w:after="0" w:afterAutospacing="0" w:line="540" w:lineRule="exact"/>
        <w:ind w:firstLine="640"/>
        <w:rPr>
          <w:rFonts w:cs="仿宋"/>
          <w:color w:val="000000"/>
          <w:sz w:val="32"/>
          <w:szCs w:val="32"/>
        </w:rPr>
      </w:pPr>
      <w:r>
        <w:rPr>
          <w:rFonts w:hint="eastAsia" w:cs="仿宋"/>
          <w:color w:val="000000"/>
          <w:sz w:val="32"/>
          <w:szCs w:val="32"/>
        </w:rPr>
        <w:t>如对本决定不服，你可自收到本决定书之日起</w:t>
      </w:r>
      <w:r>
        <w:rPr>
          <w:rFonts w:ascii="Times New Roman" w:cs="Times New Roman"/>
          <w:color w:val="000000"/>
          <w:sz w:val="32"/>
          <w:szCs w:val="32"/>
        </w:rPr>
        <w:t>60</w:t>
      </w:r>
      <w:r>
        <w:rPr>
          <w:rFonts w:hint="eastAsia" w:cs="仿宋"/>
          <w:color w:val="000000"/>
          <w:sz w:val="32"/>
          <w:szCs w:val="32"/>
        </w:rPr>
        <w:t>日内向</w:t>
      </w:r>
      <w:r>
        <w:rPr>
          <w:rFonts w:hint="eastAsia" w:cs="仿宋"/>
          <w:color w:val="000000"/>
          <w:sz w:val="32"/>
          <w:szCs w:val="32"/>
          <w:u w:val="single"/>
        </w:rPr>
        <w:t xml:space="preserve">          </w:t>
      </w:r>
      <w:r>
        <w:rPr>
          <w:rFonts w:hint="eastAsia" w:cs="仿宋"/>
          <w:color w:val="000000"/>
          <w:sz w:val="32"/>
          <w:szCs w:val="32"/>
        </w:rPr>
        <w:t>申请行政复议或</w:t>
      </w:r>
      <w:r>
        <w:rPr>
          <w:rFonts w:ascii="Times New Roman" w:cs="Times New Roman"/>
          <w:color w:val="000000"/>
          <w:sz w:val="32"/>
          <w:szCs w:val="32"/>
        </w:rPr>
        <w:t>6</w:t>
      </w:r>
      <w:r>
        <w:rPr>
          <w:rFonts w:hint="eastAsia" w:cs="仿宋"/>
          <w:color w:val="000000"/>
          <w:sz w:val="32"/>
          <w:szCs w:val="32"/>
        </w:rPr>
        <w:t>个月内向人民法院提起行政诉讼。</w:t>
      </w:r>
    </w:p>
    <w:p>
      <w:pPr>
        <w:pStyle w:val="18"/>
        <w:shd w:val="clear" w:color="auto" w:fill="FFFFFF"/>
        <w:spacing w:before="0" w:beforeAutospacing="0" w:after="0" w:afterAutospacing="0" w:line="540" w:lineRule="exact"/>
        <w:ind w:firstLine="640"/>
        <w:rPr>
          <w:rFonts w:cs="仿宋"/>
          <w:color w:val="000000"/>
          <w:sz w:val="32"/>
          <w:szCs w:val="32"/>
        </w:rPr>
      </w:pPr>
    </w:p>
    <w:p>
      <w:pPr>
        <w:pStyle w:val="18"/>
        <w:shd w:val="clear" w:color="auto" w:fill="FFFFFF"/>
        <w:spacing w:before="0" w:beforeAutospacing="0" w:after="0" w:afterAutospacing="0" w:line="540" w:lineRule="exact"/>
        <w:ind w:firstLine="5446" w:firstLineChars="1702"/>
        <w:rPr>
          <w:rFonts w:cs="仿宋"/>
          <w:color w:val="000000"/>
          <w:sz w:val="32"/>
          <w:szCs w:val="32"/>
        </w:rPr>
      </w:pPr>
      <w:r>
        <w:rPr>
          <w:rFonts w:hint="eastAsia" w:cs="仿宋"/>
          <w:color w:val="000000"/>
          <w:sz w:val="32"/>
          <w:szCs w:val="32"/>
        </w:rPr>
        <w:t>决定人：</w:t>
      </w:r>
      <w:r>
        <w:rPr>
          <w:rFonts w:hint="eastAsia" w:cs="仿宋"/>
          <w:color w:val="000000"/>
          <w:sz w:val="32"/>
          <w:szCs w:val="32"/>
          <w:u w:val="single"/>
        </w:rPr>
        <w:t xml:space="preserve">     </w:t>
      </w:r>
      <w:r>
        <w:rPr>
          <w:rFonts w:hint="eastAsia" w:cs="仿宋"/>
          <w:color w:val="000000"/>
          <w:sz w:val="32"/>
          <w:szCs w:val="32"/>
          <w:u w:val="single"/>
          <w:lang w:val="en-US" w:eastAsia="zh-CN"/>
        </w:rPr>
        <w:t xml:space="preserve">     </w:t>
      </w:r>
      <w:r>
        <w:rPr>
          <w:rFonts w:hint="eastAsia" w:cs="仿宋"/>
          <w:color w:val="000000"/>
          <w:sz w:val="32"/>
          <w:szCs w:val="32"/>
          <w:u w:val="single"/>
        </w:rPr>
        <w:t xml:space="preserve">   </w:t>
      </w:r>
    </w:p>
    <w:p>
      <w:pPr>
        <w:pStyle w:val="18"/>
        <w:shd w:val="clear" w:color="auto" w:fill="FFFFFF"/>
        <w:spacing w:before="0" w:beforeAutospacing="0" w:after="0" w:afterAutospacing="0" w:line="540" w:lineRule="exact"/>
        <w:ind w:firstLine="640"/>
        <w:jc w:val="right"/>
        <w:rPr>
          <w:rFonts w:cs="仿宋"/>
          <w:sz w:val="32"/>
          <w:szCs w:val="32"/>
        </w:rPr>
      </w:pP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rPr>
          <w:rFonts w:ascii="宋体"/>
        </w:rPr>
      </w:pPr>
      <w:r>
        <w:rPr>
          <w:rFonts w:hint="eastAsia" w:ascii="宋体"/>
        </w:rPr>
        <w:drawing>
          <wp:inline distT="0" distB="0" distL="0" distR="0">
            <wp:extent cx="5276850" cy="5543550"/>
            <wp:effectExtent l="0" t="0" r="15" b="11"/>
            <wp:docPr id="13" name="图片 1" descr="收费标准201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 descr="收费标准2013(2)"/>
                    <pic:cNvPicPr>
                      <a:picLocks noChangeAspect="true"/>
                    </pic:cNvPicPr>
                  </pic:nvPicPr>
                  <pic:blipFill>
                    <a:blip r:embed="rId9"/>
                    <a:stretch>
                      <a:fillRect/>
                    </a:stretch>
                  </pic:blipFill>
                  <pic:spPr>
                    <a:xfrm>
                      <a:off x="0" y="0"/>
                      <a:ext cx="5276850" cy="5543550"/>
                    </a:xfrm>
                    <a:prstGeom prst="rect">
                      <a:avLst/>
                    </a:prstGeom>
                    <a:noFill/>
                    <a:ln w="9525" cap="flat" cmpd="sng">
                      <a:noFill/>
                      <a:prstDash val="solid"/>
                      <a:round/>
                    </a:ln>
                  </pic:spPr>
                </pic:pic>
              </a:graphicData>
            </a:graphic>
          </wp:inline>
        </w:drawing>
      </w:r>
    </w:p>
    <w:p/>
    <w:sectPr>
      <w:pgSz w:w="11906" w:h="16838"/>
      <w:pgMar w:top="1134" w:right="1418" w:bottom="1134"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Luxi Sans">
    <w:altName w:val="汉仪仿宋S"/>
    <w:panose1 w:val="00000000000000000000"/>
    <w:charset w:val="00"/>
    <w:family w:val="auto"/>
    <w:pitch w:val="default"/>
    <w:sig w:usb0="00000000" w:usb1="00000000" w:usb2="00000000" w:usb3="00000000" w:csb0="00000000" w:csb1="00000000"/>
  </w:font>
  <w:font w:name="DengXian">
    <w:altName w:val="汉仪仿宋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altName w:val="DejaVu Sans"/>
    <w:panose1 w:val="020B0604030504040204"/>
    <w:charset w:val="00"/>
    <w:family w:val="swiss"/>
    <w:pitch w:val="default"/>
    <w:sig w:usb0="00000000" w:usb1="00000000" w:usb2="0000001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rPr>
        <w:rStyle w:val="24"/>
      </w:rPr>
      <w:t>19</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B74C7"/>
    <w:multiLevelType w:val="singleLevel"/>
    <w:tmpl w:val="BFAB74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72"/>
    <w:rsid w:val="0005651C"/>
    <w:rsid w:val="000847AC"/>
    <w:rsid w:val="000A0FC1"/>
    <w:rsid w:val="000B683B"/>
    <w:rsid w:val="0011571B"/>
    <w:rsid w:val="00175183"/>
    <w:rsid w:val="0018275A"/>
    <w:rsid w:val="001904D7"/>
    <w:rsid w:val="001D510B"/>
    <w:rsid w:val="001F434B"/>
    <w:rsid w:val="00204C24"/>
    <w:rsid w:val="00205336"/>
    <w:rsid w:val="00217A7D"/>
    <w:rsid w:val="002400B5"/>
    <w:rsid w:val="00287D01"/>
    <w:rsid w:val="00290309"/>
    <w:rsid w:val="002F3593"/>
    <w:rsid w:val="00315DC2"/>
    <w:rsid w:val="0032703B"/>
    <w:rsid w:val="00384AB9"/>
    <w:rsid w:val="00386298"/>
    <w:rsid w:val="00387F62"/>
    <w:rsid w:val="003A1D4F"/>
    <w:rsid w:val="003B02A6"/>
    <w:rsid w:val="003E5B25"/>
    <w:rsid w:val="00410916"/>
    <w:rsid w:val="0046200E"/>
    <w:rsid w:val="00490D93"/>
    <w:rsid w:val="00543B6B"/>
    <w:rsid w:val="005D51FB"/>
    <w:rsid w:val="005F1B81"/>
    <w:rsid w:val="00617A56"/>
    <w:rsid w:val="00640F90"/>
    <w:rsid w:val="00674594"/>
    <w:rsid w:val="006D35A2"/>
    <w:rsid w:val="007121FF"/>
    <w:rsid w:val="00761A10"/>
    <w:rsid w:val="007F305D"/>
    <w:rsid w:val="008373F0"/>
    <w:rsid w:val="00837572"/>
    <w:rsid w:val="00844D73"/>
    <w:rsid w:val="00851CA2"/>
    <w:rsid w:val="0085455E"/>
    <w:rsid w:val="008A213E"/>
    <w:rsid w:val="008C550A"/>
    <w:rsid w:val="008D5122"/>
    <w:rsid w:val="008E4C36"/>
    <w:rsid w:val="00975025"/>
    <w:rsid w:val="00986808"/>
    <w:rsid w:val="009A49FE"/>
    <w:rsid w:val="009B385A"/>
    <w:rsid w:val="009F1F88"/>
    <w:rsid w:val="009F3320"/>
    <w:rsid w:val="00A25535"/>
    <w:rsid w:val="00A32725"/>
    <w:rsid w:val="00A81E3F"/>
    <w:rsid w:val="00A821C0"/>
    <w:rsid w:val="00AC6005"/>
    <w:rsid w:val="00B26627"/>
    <w:rsid w:val="00B768AC"/>
    <w:rsid w:val="00B97022"/>
    <w:rsid w:val="00C52F1A"/>
    <w:rsid w:val="00C54E52"/>
    <w:rsid w:val="00C57516"/>
    <w:rsid w:val="00C8333B"/>
    <w:rsid w:val="00CB25C4"/>
    <w:rsid w:val="00CF4518"/>
    <w:rsid w:val="00D04B9C"/>
    <w:rsid w:val="00D366D2"/>
    <w:rsid w:val="00D87FDE"/>
    <w:rsid w:val="00DB18EE"/>
    <w:rsid w:val="00E01850"/>
    <w:rsid w:val="00E11593"/>
    <w:rsid w:val="00E20875"/>
    <w:rsid w:val="00E27AA7"/>
    <w:rsid w:val="00E31126"/>
    <w:rsid w:val="00E5296E"/>
    <w:rsid w:val="00E6628A"/>
    <w:rsid w:val="00EA475E"/>
    <w:rsid w:val="00EB67A1"/>
    <w:rsid w:val="00F02FF1"/>
    <w:rsid w:val="00F04135"/>
    <w:rsid w:val="00F103DF"/>
    <w:rsid w:val="00F136C7"/>
    <w:rsid w:val="00F4180D"/>
    <w:rsid w:val="00F7161D"/>
    <w:rsid w:val="00F733BE"/>
    <w:rsid w:val="00FC6B1E"/>
    <w:rsid w:val="00FF0EB2"/>
    <w:rsid w:val="3EFDD402"/>
    <w:rsid w:val="67AEE2C8"/>
    <w:rsid w:val="6E7F4B39"/>
    <w:rsid w:val="6F6F3636"/>
    <w:rsid w:val="76EE51B2"/>
    <w:rsid w:val="778F412C"/>
    <w:rsid w:val="7BB779A2"/>
    <w:rsid w:val="7DFA7A44"/>
    <w:rsid w:val="7E7FFF2C"/>
    <w:rsid w:val="B3DF1768"/>
    <w:rsid w:val="BF4DD5AC"/>
    <w:rsid w:val="BFB2EF02"/>
    <w:rsid w:val="BFFFB2AF"/>
    <w:rsid w:val="DB1FE8FC"/>
    <w:rsid w:val="DBB7E0CE"/>
    <w:rsid w:val="DBDFF345"/>
    <w:rsid w:val="EF560EBD"/>
    <w:rsid w:val="EFBF7F8B"/>
    <w:rsid w:val="EFD7D5A0"/>
    <w:rsid w:val="F2FF0911"/>
    <w:rsid w:val="F79B1195"/>
    <w:rsid w:val="F9F76110"/>
    <w:rsid w:val="FAD552B6"/>
    <w:rsid w:val="FD3F909A"/>
    <w:rsid w:val="FEFF8DBC"/>
    <w:rsid w:val="FF2B0604"/>
    <w:rsid w:val="FF7F7D3D"/>
    <w:rsid w:val="FFFEC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rPr>
      <w:rFonts w:ascii="DengXian" w:eastAsia="DengXian" w:cs="Arial"/>
    </w:rPr>
  </w:style>
  <w:style w:type="paragraph" w:styleId="7">
    <w:name w:val="Body Text"/>
    <w:basedOn w:val="1"/>
    <w:qFormat/>
    <w:uiPriority w:val="0"/>
    <w:rPr>
      <w:sz w:val="28"/>
    </w:rPr>
  </w:style>
  <w:style w:type="paragraph" w:styleId="8">
    <w:name w:val="Body Text Indent"/>
    <w:basedOn w:val="1"/>
    <w:qFormat/>
    <w:uiPriority w:val="0"/>
    <w:pPr>
      <w:ind w:firstLine="200" w:firstLineChars="200"/>
    </w:pPr>
    <w:rPr>
      <w:sz w:val="24"/>
    </w:rPr>
  </w:style>
  <w:style w:type="paragraph" w:styleId="9">
    <w:name w:val="toc 5"/>
    <w:basedOn w:val="1"/>
    <w:next w:val="1"/>
    <w:qFormat/>
    <w:uiPriority w:val="0"/>
    <w:pPr>
      <w:ind w:left="1680"/>
    </w:pPr>
  </w:style>
  <w:style w:type="paragraph" w:styleId="10">
    <w:name w:val="toc 3"/>
    <w:basedOn w:val="1"/>
    <w:next w:val="1"/>
    <w:qFormat/>
    <w:uiPriority w:val="0"/>
    <w:pPr>
      <w:ind w:left="840"/>
    </w:pPr>
  </w:style>
  <w:style w:type="paragraph" w:styleId="11">
    <w:name w:val="Date"/>
    <w:basedOn w:val="1"/>
    <w:next w:val="1"/>
    <w:qFormat/>
    <w:uiPriority w:val="0"/>
    <w:pPr>
      <w:ind w:left="25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DengXian" w:eastAsia="DengXian" w:cs="Arial"/>
      <w:sz w:val="18"/>
      <w:szCs w:val="18"/>
    </w:rPr>
  </w:style>
  <w:style w:type="paragraph" w:styleId="15">
    <w:name w:val="toc 1"/>
    <w:basedOn w:val="1"/>
    <w:next w:val="1"/>
    <w:qFormat/>
    <w:uiPriority w:val="0"/>
  </w:style>
  <w:style w:type="paragraph" w:styleId="16">
    <w:name w:val="toc 4"/>
    <w:basedOn w:val="1"/>
    <w:next w:val="1"/>
    <w:qFormat/>
    <w:uiPriority w:val="0"/>
    <w:pPr>
      <w:ind w:left="1260"/>
    </w:pPr>
  </w:style>
  <w:style w:type="paragraph" w:styleId="17">
    <w:name w:val="toc 2"/>
    <w:basedOn w:val="1"/>
    <w:next w:val="1"/>
    <w:qFormat/>
    <w:uiPriority w:val="0"/>
    <w:pPr>
      <w:ind w:left="420"/>
    </w:pPr>
  </w:style>
  <w:style w:type="paragraph" w:styleId="18">
    <w:name w:val="Normal (Web)"/>
    <w:basedOn w:val="1"/>
    <w:qFormat/>
    <w:uiPriority w:val="0"/>
    <w:pPr>
      <w:widowControl/>
      <w:spacing w:before="100" w:beforeAutospacing="1" w:after="100" w:afterAutospacing="1"/>
      <w:jc w:val="left"/>
    </w:pPr>
    <w:rPr>
      <w:rFonts w:ascii="宋体" w:cs="宋体"/>
      <w:kern w:val="0"/>
      <w:sz w:val="24"/>
    </w:rPr>
  </w:style>
  <w:style w:type="paragraph" w:styleId="19">
    <w:name w:val="annotation subject"/>
    <w:basedOn w:val="6"/>
    <w:next w:val="6"/>
    <w:qFormat/>
    <w:uiPriority w:val="0"/>
    <w:rPr>
      <w:b/>
      <w:bCs/>
    </w:rPr>
  </w:style>
  <w:style w:type="table" w:styleId="21">
    <w:name w:val="Table Grid"/>
    <w:basedOn w:val="20"/>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Emphasis"/>
    <w:qFormat/>
    <w:uiPriority w:val="0"/>
    <w:rPr>
      <w:color w:val="CC0000"/>
    </w:rPr>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font11"/>
    <w:qFormat/>
    <w:uiPriority w:val="0"/>
    <w:rPr>
      <w:color w:val="666666"/>
      <w:sz w:val="21"/>
      <w:szCs w:val="21"/>
    </w:rPr>
  </w:style>
  <w:style w:type="character" w:customStyle="1" w:styleId="29">
    <w:name w:val="Default Paragraph Font New"/>
    <w:qFormat/>
    <w:uiPriority w:val="0"/>
  </w:style>
  <w:style w:type="character" w:customStyle="1" w:styleId="30">
    <w:name w:val="页眉 字符"/>
    <w:basedOn w:val="22"/>
    <w:qFormat/>
    <w:uiPriority w:val="0"/>
    <w:rPr>
      <w:rFonts w:ascii="Times New Roman" w:hAnsi="Times New Roman" w:eastAsia="宋体" w:cs="Times New Roman"/>
      <w:sz w:val="18"/>
      <w:szCs w:val="18"/>
    </w:rPr>
  </w:style>
  <w:style w:type="character" w:customStyle="1" w:styleId="31">
    <w:name w:val="批注文字 字符"/>
    <w:basedOn w:val="22"/>
    <w:qFormat/>
    <w:uiPriority w:val="0"/>
    <w:rPr>
      <w:rFonts w:ascii="Times New Roman" w:hAnsi="Times New Roman" w:eastAsia="宋体" w:cs="Times New Roman"/>
      <w:szCs w:val="24"/>
    </w:rPr>
  </w:style>
  <w:style w:type="paragraph" w:customStyle="1" w:styleId="32">
    <w:name w:val="Char Char Char"/>
    <w:basedOn w:val="1"/>
    <w:qFormat/>
    <w:uiPriority w:val="0"/>
    <w:rPr>
      <w:szCs w:val="20"/>
    </w:rPr>
  </w:style>
  <w:style w:type="paragraph" w:customStyle="1" w:styleId="33">
    <w:name w:val="浅色列表 - 强调文字颜色 31"/>
    <w:qFormat/>
    <w:uiPriority w:val="0"/>
    <w:rPr>
      <w:rFonts w:ascii="Times New Roman" w:hAnsi="Times New Roman" w:eastAsia="宋体" w:cs="Times New Roman"/>
      <w:kern w:val="2"/>
      <w:sz w:val="21"/>
      <w:szCs w:val="24"/>
      <w:lang w:val="en-US" w:eastAsia="zh-CN" w:bidi="ar-SA"/>
    </w:rPr>
  </w:style>
  <w:style w:type="paragraph" w:customStyle="1" w:styleId="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
    <w:name w:val="深色列表 - 强调文字颜色 31"/>
    <w:qFormat/>
    <w:uiPriority w:val="0"/>
    <w:rPr>
      <w:rFonts w:ascii="Times New Roman" w:hAnsi="Times New Roman" w:eastAsia="宋体" w:cs="Times New Roman"/>
      <w:kern w:val="2"/>
      <w:sz w:val="21"/>
      <w:szCs w:val="24"/>
      <w:lang w:val="en-US" w:eastAsia="zh-CN" w:bidi="ar-SA"/>
    </w:rPr>
  </w:style>
  <w:style w:type="paragraph" w:customStyle="1" w:styleId="36">
    <w:name w:val="Char"/>
    <w:basedOn w:val="1"/>
    <w:qFormat/>
    <w:uiPriority w:val="0"/>
    <w:rPr>
      <w:rFonts w:ascii="仿宋_GB2312" w:eastAsia="仿宋_GB2312"/>
      <w:b/>
      <w:sz w:val="32"/>
      <w:szCs w:val="32"/>
    </w:rPr>
  </w:style>
  <w:style w:type="paragraph" w:customStyle="1" w:styleId="37">
    <w:name w:val="Char1"/>
    <w:basedOn w:val="1"/>
    <w:qFormat/>
    <w:uiPriority w:val="0"/>
    <w:rPr>
      <w:rFonts w:ascii="仿宋_GB2312" w:eastAsia="仿宋_GB2312"/>
      <w:b/>
      <w:sz w:val="32"/>
      <w:szCs w:val="32"/>
    </w:rPr>
  </w:style>
  <w:style w:type="paragraph" w:customStyle="1" w:styleId="38">
    <w:name w:val="Default"/>
    <w:qFormat/>
    <w:uiPriority w:val="0"/>
    <w:pPr>
      <w:widowControl w:val="0"/>
      <w:autoSpaceDE w:val="0"/>
      <w:autoSpaceDN w:val="0"/>
      <w:adjustRightInd w:val="0"/>
    </w:pPr>
    <w:rPr>
      <w:rFonts w:ascii="华文楷体" w:hAnsi="Times New Roman" w:eastAsia="华文楷体" w:cs="Times New Roman"/>
      <w:color w:val="000000"/>
      <w:sz w:val="24"/>
      <w:szCs w:val="24"/>
      <w:lang w:val="en-US" w:eastAsia="zh-CN" w:bidi="ar-SA"/>
    </w:rPr>
  </w:style>
  <w:style w:type="paragraph" w:customStyle="1" w:styleId="39">
    <w:name w:val="Char2"/>
    <w:basedOn w:val="1"/>
    <w:qFormat/>
    <w:uiPriority w:val="0"/>
    <w:rPr>
      <w:rFonts w:ascii="仿宋_GB2312" w:eastAsia="仿宋_GB2312"/>
      <w:b/>
      <w:sz w:val="32"/>
      <w:szCs w:val="32"/>
    </w:rPr>
  </w:style>
  <w:style w:type="paragraph" w:customStyle="1" w:styleId="40">
    <w:name w:val="中等深浅列表 1 - 强调文字颜色 41"/>
    <w:qFormat/>
    <w:uiPriority w:val="0"/>
    <w:rPr>
      <w:rFonts w:ascii="Times New Roman" w:hAnsi="Times New Roman" w:eastAsia="宋体" w:cs="Times New Roman"/>
      <w:kern w:val="2"/>
      <w:sz w:val="21"/>
      <w:szCs w:val="24"/>
      <w:lang w:val="en-US" w:eastAsia="zh-CN" w:bidi="ar-SA"/>
    </w:rPr>
  </w:style>
  <w:style w:type="paragraph" w:customStyle="1" w:styleId="41">
    <w:name w:val="修订1"/>
    <w:qFormat/>
    <w:uiPriority w:val="0"/>
    <w:rPr>
      <w:rFonts w:ascii="Times New Roman" w:hAnsi="Times New Roman" w:eastAsia="宋体" w:cs="Times New Roman"/>
      <w:kern w:val="2"/>
      <w:sz w:val="21"/>
      <w:szCs w:val="24"/>
      <w:lang w:val="en-US" w:eastAsia="zh-CN" w:bidi="ar-SA"/>
    </w:rPr>
  </w:style>
  <w:style w:type="paragraph" w:customStyle="1" w:styleId="42">
    <w:name w:val="1 Char"/>
    <w:basedOn w:val="1"/>
    <w:qFormat/>
    <w:uiPriority w:val="0"/>
    <w:pPr>
      <w:widowControl/>
      <w:spacing w:after="160" w:line="240" w:lineRule="exact"/>
      <w:jc w:val="left"/>
    </w:pPr>
    <w:rPr>
      <w:szCs w:val="20"/>
    </w:rPr>
  </w:style>
  <w:style w:type="paragraph" w:customStyle="1" w:styleId="43">
    <w:name w:val="Char Char Char1"/>
    <w:basedOn w:val="1"/>
    <w:qFormat/>
    <w:uiPriority w:val="0"/>
    <w:rPr>
      <w:szCs w:val="20"/>
    </w:rPr>
  </w:style>
  <w:style w:type="paragraph" w:customStyle="1" w:styleId="44">
    <w:name w:val="cas_content"/>
    <w:basedOn w:val="1"/>
    <w:qFormat/>
    <w:uiPriority w:val="0"/>
    <w:pPr>
      <w:widowControl/>
      <w:spacing w:before="100" w:beforeAutospacing="1" w:after="100" w:afterAutospacing="1"/>
      <w:jc w:val="left"/>
    </w:pPr>
    <w:rPr>
      <w:rFonts w:ascii="宋体" w:cs="宋体"/>
      <w:kern w:val="0"/>
      <w:sz w:val="24"/>
    </w:rPr>
  </w:style>
  <w:style w:type="paragraph" w:customStyle="1" w:styleId="45">
    <w:name w:val="a"/>
    <w:basedOn w:val="1"/>
    <w:qFormat/>
    <w:uiPriority w:val="0"/>
    <w:pPr>
      <w:widowControl/>
      <w:spacing w:before="100" w:beforeAutospacing="1" w:after="100" w:afterAutospacing="1"/>
      <w:jc w:val="left"/>
    </w:pPr>
    <w:rPr>
      <w:rFonts w:ascii="Verdana" w:hAnsi="Verdana" w:cs="宋体"/>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3458</Words>
  <Characters>19714</Characters>
  <Lines>164</Lines>
  <Paragraphs>46</Paragraphs>
  <TotalTime>7</TotalTime>
  <ScaleCrop>false</ScaleCrop>
  <LinksUpToDate>false</LinksUpToDate>
  <CharactersWithSpaces>23126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2021-06-30T13:42:00Z</dcterms:created>
  <dc:creator>叶贺炯</dc:creator>
  <cp:lastModifiedBy>user</cp:lastModifiedBy>
  <cp:lastPrinted>2021-09-03T09:51:00Z</cp:lastPrinted>
  <dcterms:modified xsi:type="dcterms:W3CDTF">2022-03-18T10:00:57Z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