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Cs w:val="32"/>
        </w:rPr>
        <w:t>绍兴漓铁综合开发经营有限公司短期合同工</w:t>
      </w:r>
      <w:r>
        <w:rPr>
          <w:rFonts w:hint="eastAsia" w:ascii="黑体" w:hAnsi="黑体" w:eastAsia="黑体" w:cs="黑体"/>
          <w:szCs w:val="32"/>
          <w:lang w:val="en-US" w:eastAsia="zh-CN"/>
        </w:rPr>
        <w:t>第三次</w:t>
      </w:r>
      <w:r>
        <w:rPr>
          <w:rFonts w:hint="eastAsia" w:ascii="黑体" w:hAnsi="黑体" w:eastAsia="黑体" w:cs="黑体"/>
          <w:szCs w:val="32"/>
        </w:rPr>
        <w:t>招聘</w:t>
      </w:r>
    </w:p>
    <w:p>
      <w:pPr>
        <w:spacing w:line="560" w:lineRule="exact"/>
        <w:jc w:val="center"/>
        <w:rPr>
          <w:rFonts w:hint="eastAsia" w:ascii="仿宋_GB2312"/>
          <w:szCs w:val="32"/>
        </w:rPr>
      </w:pPr>
      <w:r>
        <w:rPr>
          <w:rFonts w:hint="eastAsia" w:ascii="黑体" w:hAnsi="黑体" w:eastAsia="黑体" w:cs="黑体"/>
          <w:szCs w:val="32"/>
        </w:rPr>
        <w:t>计划</w:t>
      </w:r>
      <w:r>
        <w:rPr>
          <w:rFonts w:hint="eastAsia" w:ascii="黑体" w:hAnsi="黑体" w:eastAsia="黑体" w:cs="黑体"/>
          <w:szCs w:val="32"/>
          <w:lang w:val="en-US" w:eastAsia="zh-CN"/>
        </w:rPr>
        <w:t>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718" w:tblpY="200"/>
        <w:tblOverlap w:val="never"/>
        <w:tblW w:w="8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630"/>
        <w:gridCol w:w="1643"/>
        <w:gridCol w:w="1050"/>
        <w:gridCol w:w="42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  <w:t>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  <w:t>职数（人）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  <w:t>任职条件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综合事务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  <w:t>大专及以上学历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  <w:t>具有矿山类企业管理层工作经历。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企业管理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大专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  <w:t>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cs="仿宋_GB2312"/>
                <w:bCs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具有矿山类企业工作经历。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设备运行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  <w:t>大专及以上学历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男性，需从事井下或户外工作；具有</w:t>
            </w: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矿山类企业</w:t>
            </w:r>
            <w:r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矿山设备设施管理工作经历。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  <w:t>尾矿库管理（闭库）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  <w:t>大专及以上学历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男性，需从事户外工作；具有</w:t>
            </w: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矿山类企业</w:t>
            </w:r>
            <w:r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尾矿库管理工作经历。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绞车工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初中及以上学历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男性，需从事井下工作；具有矿山类企业井下绞车工相关工作经历；具有绞车工作业证。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尾矿库工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初中及以上学历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男性，需从事户外工作；具有矿山类企业尾矿库管理相关工作经历。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电工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初中及以上学历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男性，需从事户外工作；具有矿山类企业</w:t>
            </w:r>
            <w:r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尾矿库在线检测工作经历；具有电工证。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信号工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初中及以上学历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男性，需从事井下工作；具有矿山类企业井下信号工相关工作经历。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水泵工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初中及以上学历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男性，需从事井下工作；具有矿山类企业井下水泵工、电、钳工相关工作经历；具有井下水泵工作业证。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D794B"/>
    <w:rsid w:val="2E9A51F1"/>
    <w:rsid w:val="4831592D"/>
    <w:rsid w:val="689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2020-11-19T06:18:00Z</dcterms:created>
  <dc:creator>lenovo</dc:creator>
  <cp:lastModifiedBy>tingting</cp:lastModifiedBy>
  <dcterms:modified xsi:type="dcterms:W3CDTF">2020-11-20T07:49:55Z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