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01" w:rsidRDefault="002B4901" w:rsidP="002B4901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2B4901" w:rsidRDefault="002B4901" w:rsidP="002B4901">
      <w:pPr>
        <w:spacing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2018年柯桥区科技攻关项目验收评审结果情况表</w:t>
      </w: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587"/>
        <w:gridCol w:w="5265"/>
        <w:gridCol w:w="3855"/>
        <w:gridCol w:w="1380"/>
        <w:gridCol w:w="1275"/>
      </w:tblGrid>
      <w:tr w:rsidR="002B4901" w:rsidTr="005255D0">
        <w:trPr>
          <w:trHeight w:val="391"/>
          <w:jc w:val="center"/>
        </w:trPr>
        <w:tc>
          <w:tcPr>
            <w:tcW w:w="1489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587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26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5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380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专家验收</w:t>
            </w:r>
          </w:p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评审情况</w:t>
            </w:r>
          </w:p>
        </w:tc>
        <w:tc>
          <w:tcPr>
            <w:tcW w:w="127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所属镇街</w:t>
            </w:r>
          </w:p>
        </w:tc>
      </w:tr>
      <w:tr w:rsidR="002B4901" w:rsidTr="005255D0">
        <w:trPr>
          <w:trHeight w:val="448"/>
          <w:jc w:val="center"/>
        </w:trPr>
        <w:tc>
          <w:tcPr>
            <w:tcW w:w="1489" w:type="dxa"/>
            <w:vMerge w:val="restart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定向课题</w:t>
            </w:r>
          </w:p>
        </w:tc>
        <w:tc>
          <w:tcPr>
            <w:tcW w:w="1587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2018KJD102</w:t>
            </w:r>
          </w:p>
        </w:tc>
        <w:tc>
          <w:tcPr>
            <w:tcW w:w="526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6HT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混动新能源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变速器制动器齿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毂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开发</w:t>
            </w:r>
          </w:p>
        </w:tc>
        <w:tc>
          <w:tcPr>
            <w:tcW w:w="385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浙江格洛博机械科技股份有限公司</w:t>
            </w:r>
          </w:p>
        </w:tc>
        <w:tc>
          <w:tcPr>
            <w:tcW w:w="1380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基本合格</w:t>
            </w:r>
          </w:p>
        </w:tc>
        <w:tc>
          <w:tcPr>
            <w:tcW w:w="127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齐贤街道</w:t>
            </w:r>
          </w:p>
        </w:tc>
      </w:tr>
      <w:tr w:rsidR="002B4901" w:rsidTr="005255D0">
        <w:trPr>
          <w:trHeight w:val="753"/>
          <w:jc w:val="center"/>
        </w:trPr>
        <w:tc>
          <w:tcPr>
            <w:tcW w:w="1489" w:type="dxa"/>
            <w:vMerge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87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2018KJD202</w:t>
            </w:r>
          </w:p>
        </w:tc>
        <w:tc>
          <w:tcPr>
            <w:tcW w:w="526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印染生产过程节能减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排关键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技术研究及应用示范</w:t>
            </w:r>
          </w:p>
        </w:tc>
        <w:tc>
          <w:tcPr>
            <w:tcW w:w="385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浙江迎丰科技股份有限公司</w:t>
            </w:r>
          </w:p>
        </w:tc>
        <w:tc>
          <w:tcPr>
            <w:tcW w:w="1380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基本合格</w:t>
            </w:r>
          </w:p>
        </w:tc>
        <w:tc>
          <w:tcPr>
            <w:tcW w:w="127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马鞍镇</w:t>
            </w:r>
          </w:p>
        </w:tc>
      </w:tr>
      <w:tr w:rsidR="002B4901" w:rsidTr="005255D0">
        <w:trPr>
          <w:trHeight w:val="658"/>
          <w:jc w:val="center"/>
        </w:trPr>
        <w:tc>
          <w:tcPr>
            <w:tcW w:w="1489" w:type="dxa"/>
            <w:vMerge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87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2018KJD207</w:t>
            </w:r>
          </w:p>
        </w:tc>
        <w:tc>
          <w:tcPr>
            <w:tcW w:w="526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无排放柔性印花滚筒雕刻机的研发与产业化</w:t>
            </w:r>
          </w:p>
        </w:tc>
        <w:tc>
          <w:tcPr>
            <w:tcW w:w="385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绍兴宝树印染科技有限公司</w:t>
            </w:r>
          </w:p>
        </w:tc>
        <w:tc>
          <w:tcPr>
            <w:tcW w:w="1380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27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安昌街道</w:t>
            </w:r>
          </w:p>
        </w:tc>
      </w:tr>
      <w:tr w:rsidR="002B4901" w:rsidTr="005255D0">
        <w:trPr>
          <w:trHeight w:val="591"/>
          <w:jc w:val="center"/>
        </w:trPr>
        <w:tc>
          <w:tcPr>
            <w:tcW w:w="1489" w:type="dxa"/>
            <w:vMerge w:val="restart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汽车零配件及电子信息</w:t>
            </w:r>
          </w:p>
        </w:tc>
        <w:tc>
          <w:tcPr>
            <w:tcW w:w="1587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2018KJZ104</w:t>
            </w:r>
          </w:p>
        </w:tc>
        <w:tc>
          <w:tcPr>
            <w:tcW w:w="526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汽车精密注塑齿轮设计制造技术研发</w:t>
            </w:r>
          </w:p>
        </w:tc>
        <w:tc>
          <w:tcPr>
            <w:tcW w:w="385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浙江捷众科技股份有限公司</w:t>
            </w:r>
          </w:p>
        </w:tc>
        <w:tc>
          <w:tcPr>
            <w:tcW w:w="1380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合格</w:t>
            </w:r>
          </w:p>
        </w:tc>
        <w:tc>
          <w:tcPr>
            <w:tcW w:w="1275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bCs/>
                <w:sz w:val="24"/>
              </w:rPr>
              <w:t>王坛镇</w:t>
            </w:r>
            <w:proofErr w:type="gramEnd"/>
          </w:p>
        </w:tc>
      </w:tr>
      <w:tr w:rsidR="002B4901" w:rsidTr="005255D0">
        <w:trPr>
          <w:trHeight w:val="745"/>
          <w:jc w:val="center"/>
        </w:trPr>
        <w:tc>
          <w:tcPr>
            <w:tcW w:w="1489" w:type="dxa"/>
            <w:vMerge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87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2018KJZ108</w:t>
            </w:r>
          </w:p>
        </w:tc>
        <w:tc>
          <w:tcPr>
            <w:tcW w:w="526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基于</w:t>
            </w:r>
            <w:r>
              <w:rPr>
                <w:rFonts w:ascii="仿宋_GB2312" w:hAnsi="仿宋_GB2312" w:cs="仿宋_GB2312" w:hint="eastAsia"/>
                <w:sz w:val="24"/>
              </w:rPr>
              <w:t>MES</w:t>
            </w:r>
            <w:r>
              <w:rPr>
                <w:rFonts w:ascii="仿宋_GB2312" w:hAnsi="仿宋_GB2312" w:cs="仿宋_GB2312" w:hint="eastAsia"/>
                <w:sz w:val="24"/>
              </w:rPr>
              <w:t>的（华品）个性化智能服装定制</w:t>
            </w:r>
          </w:p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系统开发</w:t>
            </w:r>
          </w:p>
        </w:tc>
        <w:tc>
          <w:tcPr>
            <w:tcW w:w="385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绍兴市博亚服饰有限公司</w:t>
            </w:r>
          </w:p>
        </w:tc>
        <w:tc>
          <w:tcPr>
            <w:tcW w:w="1380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基本合格</w:t>
            </w:r>
          </w:p>
        </w:tc>
        <w:tc>
          <w:tcPr>
            <w:tcW w:w="1275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平水镇</w:t>
            </w:r>
          </w:p>
        </w:tc>
      </w:tr>
      <w:tr w:rsidR="002B4901" w:rsidTr="005255D0">
        <w:trPr>
          <w:trHeight w:val="843"/>
          <w:jc w:val="center"/>
        </w:trPr>
        <w:tc>
          <w:tcPr>
            <w:tcW w:w="1489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印染清洁与节能环保</w:t>
            </w:r>
          </w:p>
        </w:tc>
        <w:tc>
          <w:tcPr>
            <w:tcW w:w="1587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2018KJZ203</w:t>
            </w:r>
          </w:p>
        </w:tc>
        <w:tc>
          <w:tcPr>
            <w:tcW w:w="526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基于温湿度自适应控制的印染生产过程节能减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排关键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技术研究及应用示范</w:t>
            </w:r>
          </w:p>
        </w:tc>
        <w:tc>
          <w:tcPr>
            <w:tcW w:w="3855" w:type="dxa"/>
            <w:noWrap/>
            <w:vAlign w:val="center"/>
          </w:tcPr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绍兴三强机电科技有限公司</w:t>
            </w:r>
          </w:p>
          <w:p w:rsidR="002B4901" w:rsidRDefault="002B4901" w:rsidP="005255D0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浙江红绿蓝纺织印染有限公司</w:t>
            </w:r>
          </w:p>
        </w:tc>
        <w:tc>
          <w:tcPr>
            <w:tcW w:w="1380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合格</w:t>
            </w:r>
          </w:p>
        </w:tc>
        <w:tc>
          <w:tcPr>
            <w:tcW w:w="1275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华舍街道</w:t>
            </w:r>
          </w:p>
        </w:tc>
      </w:tr>
      <w:tr w:rsidR="002B4901" w:rsidTr="005255D0">
        <w:trPr>
          <w:trHeight w:val="558"/>
          <w:jc w:val="center"/>
        </w:trPr>
        <w:tc>
          <w:tcPr>
            <w:tcW w:w="1489" w:type="dxa"/>
            <w:vMerge w:val="restart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智能装备</w:t>
            </w:r>
          </w:p>
        </w:tc>
        <w:tc>
          <w:tcPr>
            <w:tcW w:w="1587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2018KJZ312</w:t>
            </w:r>
          </w:p>
        </w:tc>
        <w:tc>
          <w:tcPr>
            <w:tcW w:w="5265" w:type="dxa"/>
            <w:noWrap/>
            <w:vAlign w:val="center"/>
          </w:tcPr>
          <w:p w:rsidR="002B4901" w:rsidRDefault="002B4901" w:rsidP="005255D0">
            <w:pPr>
              <w:jc w:val="lef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智能化自动落筒机器人研发</w:t>
            </w:r>
          </w:p>
        </w:tc>
        <w:tc>
          <w:tcPr>
            <w:tcW w:w="3855" w:type="dxa"/>
            <w:noWrap/>
            <w:vAlign w:val="center"/>
          </w:tcPr>
          <w:p w:rsidR="002B4901" w:rsidRDefault="002B4901" w:rsidP="005255D0">
            <w:pPr>
              <w:jc w:val="lef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浙江精功机器人智能装备有限公司</w:t>
            </w:r>
          </w:p>
        </w:tc>
        <w:tc>
          <w:tcPr>
            <w:tcW w:w="1380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合格</w:t>
            </w:r>
          </w:p>
        </w:tc>
        <w:tc>
          <w:tcPr>
            <w:tcW w:w="1275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华舍街道</w:t>
            </w:r>
          </w:p>
        </w:tc>
      </w:tr>
      <w:tr w:rsidR="002B4901" w:rsidTr="005255D0">
        <w:trPr>
          <w:trHeight w:val="516"/>
          <w:jc w:val="center"/>
        </w:trPr>
        <w:tc>
          <w:tcPr>
            <w:tcW w:w="1489" w:type="dxa"/>
            <w:vMerge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87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2018KJZ304</w:t>
            </w:r>
          </w:p>
        </w:tc>
        <w:tc>
          <w:tcPr>
            <w:tcW w:w="5265" w:type="dxa"/>
            <w:noWrap/>
            <w:vAlign w:val="center"/>
          </w:tcPr>
          <w:p w:rsidR="002B4901" w:rsidRDefault="002B4901" w:rsidP="005255D0">
            <w:pPr>
              <w:jc w:val="lef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滚筒式自动连续布料烘干机关键技术开发</w:t>
            </w:r>
          </w:p>
        </w:tc>
        <w:tc>
          <w:tcPr>
            <w:tcW w:w="3855" w:type="dxa"/>
            <w:noWrap/>
            <w:vAlign w:val="center"/>
          </w:tcPr>
          <w:p w:rsidR="002B4901" w:rsidRDefault="002B4901" w:rsidP="005255D0">
            <w:pPr>
              <w:jc w:val="lef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绍兴恒元机械制造有限公司</w:t>
            </w:r>
          </w:p>
        </w:tc>
        <w:tc>
          <w:tcPr>
            <w:tcW w:w="1380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合格</w:t>
            </w:r>
          </w:p>
        </w:tc>
        <w:tc>
          <w:tcPr>
            <w:tcW w:w="1275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湖塘街道</w:t>
            </w:r>
          </w:p>
        </w:tc>
      </w:tr>
      <w:tr w:rsidR="002B4901" w:rsidTr="005255D0">
        <w:trPr>
          <w:trHeight w:val="531"/>
          <w:jc w:val="center"/>
        </w:trPr>
        <w:tc>
          <w:tcPr>
            <w:tcW w:w="1489" w:type="dxa"/>
            <w:vMerge w:val="restart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新材料</w:t>
            </w:r>
          </w:p>
        </w:tc>
        <w:tc>
          <w:tcPr>
            <w:tcW w:w="1587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2018KJZ401</w:t>
            </w:r>
          </w:p>
        </w:tc>
        <w:tc>
          <w:tcPr>
            <w:tcW w:w="5265" w:type="dxa"/>
            <w:noWrap/>
            <w:vAlign w:val="center"/>
          </w:tcPr>
          <w:p w:rsidR="002B4901" w:rsidRDefault="002B4901" w:rsidP="005255D0">
            <w:pPr>
              <w:jc w:val="lef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低温固化碳纤维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预浸料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的研发及应用研究</w:t>
            </w:r>
          </w:p>
        </w:tc>
        <w:tc>
          <w:tcPr>
            <w:tcW w:w="3855" w:type="dxa"/>
            <w:noWrap/>
            <w:vAlign w:val="center"/>
          </w:tcPr>
          <w:p w:rsidR="002B4901" w:rsidRDefault="002B4901" w:rsidP="005255D0">
            <w:pPr>
              <w:jc w:val="lef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精功（绍兴）复合材料有限公司</w:t>
            </w:r>
          </w:p>
        </w:tc>
        <w:tc>
          <w:tcPr>
            <w:tcW w:w="1380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合格</w:t>
            </w:r>
          </w:p>
        </w:tc>
        <w:tc>
          <w:tcPr>
            <w:tcW w:w="1275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马鞍镇</w:t>
            </w:r>
          </w:p>
        </w:tc>
      </w:tr>
      <w:tr w:rsidR="002B4901" w:rsidTr="005255D0">
        <w:trPr>
          <w:trHeight w:val="559"/>
          <w:jc w:val="center"/>
        </w:trPr>
        <w:tc>
          <w:tcPr>
            <w:tcW w:w="1489" w:type="dxa"/>
            <w:vMerge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587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2018KJZ411</w:t>
            </w:r>
          </w:p>
        </w:tc>
        <w:tc>
          <w:tcPr>
            <w:tcW w:w="5265" w:type="dxa"/>
            <w:noWrap/>
            <w:vAlign w:val="center"/>
          </w:tcPr>
          <w:p w:rsidR="002B4901" w:rsidRDefault="002B4901" w:rsidP="005255D0">
            <w:pPr>
              <w:jc w:val="lef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拉制铜带的开发</w:t>
            </w:r>
          </w:p>
        </w:tc>
        <w:tc>
          <w:tcPr>
            <w:tcW w:w="3855" w:type="dxa"/>
            <w:noWrap/>
            <w:vAlign w:val="center"/>
          </w:tcPr>
          <w:p w:rsidR="002B4901" w:rsidRDefault="002B4901" w:rsidP="005255D0">
            <w:pPr>
              <w:jc w:val="lef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浙江力博实业股份有限公司</w:t>
            </w:r>
          </w:p>
        </w:tc>
        <w:tc>
          <w:tcPr>
            <w:tcW w:w="1380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合格</w:t>
            </w:r>
          </w:p>
        </w:tc>
        <w:tc>
          <w:tcPr>
            <w:tcW w:w="1275" w:type="dxa"/>
            <w:noWrap/>
            <w:vAlign w:val="center"/>
          </w:tcPr>
          <w:p w:rsidR="002B4901" w:rsidRDefault="002B4901" w:rsidP="005255D0"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平水镇</w:t>
            </w:r>
          </w:p>
        </w:tc>
      </w:tr>
    </w:tbl>
    <w:p w:rsidR="003B595D" w:rsidRDefault="003B595D">
      <w:bookmarkStart w:id="0" w:name="_GoBack"/>
      <w:bookmarkEnd w:id="0"/>
    </w:p>
    <w:sectPr w:rsidR="003B595D" w:rsidSect="00E749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D5" w:rsidRDefault="00FF74D5" w:rsidP="002B4901">
      <w:r>
        <w:separator/>
      </w:r>
    </w:p>
  </w:endnote>
  <w:endnote w:type="continuationSeparator" w:id="0">
    <w:p w:rsidR="00FF74D5" w:rsidRDefault="00FF74D5" w:rsidP="002B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D5" w:rsidRDefault="00FF74D5" w:rsidP="002B4901">
      <w:r>
        <w:separator/>
      </w:r>
    </w:p>
  </w:footnote>
  <w:footnote w:type="continuationSeparator" w:id="0">
    <w:p w:rsidR="00FF74D5" w:rsidRDefault="00FF74D5" w:rsidP="002B4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FD"/>
    <w:rsid w:val="0000301C"/>
    <w:rsid w:val="00003182"/>
    <w:rsid w:val="00004F96"/>
    <w:rsid w:val="0000737F"/>
    <w:rsid w:val="000114B1"/>
    <w:rsid w:val="00017005"/>
    <w:rsid w:val="0001707C"/>
    <w:rsid w:val="00021B77"/>
    <w:rsid w:val="000234E6"/>
    <w:rsid w:val="00025E3A"/>
    <w:rsid w:val="000268C7"/>
    <w:rsid w:val="00026F25"/>
    <w:rsid w:val="00027625"/>
    <w:rsid w:val="0003253D"/>
    <w:rsid w:val="000327A9"/>
    <w:rsid w:val="00045A37"/>
    <w:rsid w:val="000470FF"/>
    <w:rsid w:val="00052D9E"/>
    <w:rsid w:val="00054642"/>
    <w:rsid w:val="00054D93"/>
    <w:rsid w:val="000557DC"/>
    <w:rsid w:val="00057D3E"/>
    <w:rsid w:val="00061E24"/>
    <w:rsid w:val="00064AAC"/>
    <w:rsid w:val="000655DC"/>
    <w:rsid w:val="000713AB"/>
    <w:rsid w:val="000740BA"/>
    <w:rsid w:val="000746A4"/>
    <w:rsid w:val="00081BB0"/>
    <w:rsid w:val="000872BA"/>
    <w:rsid w:val="0009012D"/>
    <w:rsid w:val="00090B17"/>
    <w:rsid w:val="00091E56"/>
    <w:rsid w:val="0009207C"/>
    <w:rsid w:val="00094183"/>
    <w:rsid w:val="000A21F7"/>
    <w:rsid w:val="000A25F7"/>
    <w:rsid w:val="000A3183"/>
    <w:rsid w:val="000B032A"/>
    <w:rsid w:val="000B1732"/>
    <w:rsid w:val="000B230C"/>
    <w:rsid w:val="000C142C"/>
    <w:rsid w:val="000C42F0"/>
    <w:rsid w:val="000D1F31"/>
    <w:rsid w:val="000D640D"/>
    <w:rsid w:val="000D6B04"/>
    <w:rsid w:val="000D79F3"/>
    <w:rsid w:val="000E1759"/>
    <w:rsid w:val="000E1BD1"/>
    <w:rsid w:val="000E2494"/>
    <w:rsid w:val="000E6B74"/>
    <w:rsid w:val="000E6CA1"/>
    <w:rsid w:val="000F00A2"/>
    <w:rsid w:val="000F1224"/>
    <w:rsid w:val="000F2256"/>
    <w:rsid w:val="000F3238"/>
    <w:rsid w:val="000F574C"/>
    <w:rsid w:val="001017E2"/>
    <w:rsid w:val="00103942"/>
    <w:rsid w:val="00114F8E"/>
    <w:rsid w:val="00116349"/>
    <w:rsid w:val="00117188"/>
    <w:rsid w:val="00125C2C"/>
    <w:rsid w:val="001271FA"/>
    <w:rsid w:val="00133007"/>
    <w:rsid w:val="00135CF4"/>
    <w:rsid w:val="00136469"/>
    <w:rsid w:val="00140771"/>
    <w:rsid w:val="00140AF8"/>
    <w:rsid w:val="00141E4B"/>
    <w:rsid w:val="0014307B"/>
    <w:rsid w:val="00152004"/>
    <w:rsid w:val="001554CD"/>
    <w:rsid w:val="0015723E"/>
    <w:rsid w:val="001617DA"/>
    <w:rsid w:val="001631E6"/>
    <w:rsid w:val="00182324"/>
    <w:rsid w:val="00182FE8"/>
    <w:rsid w:val="00191B06"/>
    <w:rsid w:val="00191F9E"/>
    <w:rsid w:val="00194538"/>
    <w:rsid w:val="00195264"/>
    <w:rsid w:val="001A1664"/>
    <w:rsid w:val="001C516F"/>
    <w:rsid w:val="001D04FB"/>
    <w:rsid w:val="001D3268"/>
    <w:rsid w:val="001D35A9"/>
    <w:rsid w:val="001D6019"/>
    <w:rsid w:val="001E192F"/>
    <w:rsid w:val="001E23FA"/>
    <w:rsid w:val="001E2CFB"/>
    <w:rsid w:val="001E3729"/>
    <w:rsid w:val="001E6DFD"/>
    <w:rsid w:val="001F0573"/>
    <w:rsid w:val="001F28E5"/>
    <w:rsid w:val="00200991"/>
    <w:rsid w:val="002038B7"/>
    <w:rsid w:val="00203ED4"/>
    <w:rsid w:val="00204C39"/>
    <w:rsid w:val="00216AC8"/>
    <w:rsid w:val="00223F8D"/>
    <w:rsid w:val="0022626F"/>
    <w:rsid w:val="00227F5E"/>
    <w:rsid w:val="00234EA3"/>
    <w:rsid w:val="00241E36"/>
    <w:rsid w:val="002435C8"/>
    <w:rsid w:val="0024400F"/>
    <w:rsid w:val="00245AB9"/>
    <w:rsid w:val="0024631F"/>
    <w:rsid w:val="00246569"/>
    <w:rsid w:val="002470BC"/>
    <w:rsid w:val="00254C97"/>
    <w:rsid w:val="00255842"/>
    <w:rsid w:val="002618FA"/>
    <w:rsid w:val="00263040"/>
    <w:rsid w:val="0026380B"/>
    <w:rsid w:val="00272493"/>
    <w:rsid w:val="00272917"/>
    <w:rsid w:val="00274911"/>
    <w:rsid w:val="002759EE"/>
    <w:rsid w:val="002816FE"/>
    <w:rsid w:val="00286BA4"/>
    <w:rsid w:val="00292FD2"/>
    <w:rsid w:val="00296C7A"/>
    <w:rsid w:val="002A26E1"/>
    <w:rsid w:val="002A5F84"/>
    <w:rsid w:val="002A64D4"/>
    <w:rsid w:val="002B0156"/>
    <w:rsid w:val="002B2961"/>
    <w:rsid w:val="002B35AE"/>
    <w:rsid w:val="002B4901"/>
    <w:rsid w:val="002B6A8F"/>
    <w:rsid w:val="002C1981"/>
    <w:rsid w:val="002C4B1F"/>
    <w:rsid w:val="002C584F"/>
    <w:rsid w:val="002C77FD"/>
    <w:rsid w:val="002D13B4"/>
    <w:rsid w:val="002D325C"/>
    <w:rsid w:val="002D5588"/>
    <w:rsid w:val="002D61D8"/>
    <w:rsid w:val="002D6B97"/>
    <w:rsid w:val="002E4FE1"/>
    <w:rsid w:val="002E6628"/>
    <w:rsid w:val="002E7A70"/>
    <w:rsid w:val="002F556C"/>
    <w:rsid w:val="002F6B24"/>
    <w:rsid w:val="00304C82"/>
    <w:rsid w:val="00305CF5"/>
    <w:rsid w:val="00310D3B"/>
    <w:rsid w:val="0031424E"/>
    <w:rsid w:val="00315226"/>
    <w:rsid w:val="00315ACB"/>
    <w:rsid w:val="00316740"/>
    <w:rsid w:val="00322121"/>
    <w:rsid w:val="0032377E"/>
    <w:rsid w:val="003250BE"/>
    <w:rsid w:val="003259CB"/>
    <w:rsid w:val="0032696B"/>
    <w:rsid w:val="00332D80"/>
    <w:rsid w:val="00335444"/>
    <w:rsid w:val="00336E15"/>
    <w:rsid w:val="0034548C"/>
    <w:rsid w:val="00350961"/>
    <w:rsid w:val="00355851"/>
    <w:rsid w:val="00362503"/>
    <w:rsid w:val="00364360"/>
    <w:rsid w:val="003668EC"/>
    <w:rsid w:val="003703B9"/>
    <w:rsid w:val="00370FEE"/>
    <w:rsid w:val="003738DF"/>
    <w:rsid w:val="00375701"/>
    <w:rsid w:val="003761F7"/>
    <w:rsid w:val="00377998"/>
    <w:rsid w:val="00382153"/>
    <w:rsid w:val="00385D6C"/>
    <w:rsid w:val="003869D0"/>
    <w:rsid w:val="00386D7D"/>
    <w:rsid w:val="00395392"/>
    <w:rsid w:val="00395A92"/>
    <w:rsid w:val="003A2665"/>
    <w:rsid w:val="003A5072"/>
    <w:rsid w:val="003A61F1"/>
    <w:rsid w:val="003B01E6"/>
    <w:rsid w:val="003B0E01"/>
    <w:rsid w:val="003B3F45"/>
    <w:rsid w:val="003B4339"/>
    <w:rsid w:val="003B595D"/>
    <w:rsid w:val="003C19DF"/>
    <w:rsid w:val="003C4AE0"/>
    <w:rsid w:val="003C742A"/>
    <w:rsid w:val="003D06A2"/>
    <w:rsid w:val="003D529B"/>
    <w:rsid w:val="003D6C9F"/>
    <w:rsid w:val="003D7B9C"/>
    <w:rsid w:val="003E7AEC"/>
    <w:rsid w:val="003F2BA0"/>
    <w:rsid w:val="003F3766"/>
    <w:rsid w:val="004012B4"/>
    <w:rsid w:val="00402EA6"/>
    <w:rsid w:val="004048BC"/>
    <w:rsid w:val="00406BA6"/>
    <w:rsid w:val="004159CB"/>
    <w:rsid w:val="0042095A"/>
    <w:rsid w:val="00423693"/>
    <w:rsid w:val="00427945"/>
    <w:rsid w:val="00434AD0"/>
    <w:rsid w:val="00441C11"/>
    <w:rsid w:val="00447AF7"/>
    <w:rsid w:val="00451683"/>
    <w:rsid w:val="00454495"/>
    <w:rsid w:val="00454AF4"/>
    <w:rsid w:val="0046043D"/>
    <w:rsid w:val="004613D8"/>
    <w:rsid w:val="00464382"/>
    <w:rsid w:val="0046512A"/>
    <w:rsid w:val="004667C1"/>
    <w:rsid w:val="00467809"/>
    <w:rsid w:val="00467FED"/>
    <w:rsid w:val="004709C5"/>
    <w:rsid w:val="004949A8"/>
    <w:rsid w:val="004A22EC"/>
    <w:rsid w:val="004A530A"/>
    <w:rsid w:val="004A793A"/>
    <w:rsid w:val="004B023C"/>
    <w:rsid w:val="004B2CAE"/>
    <w:rsid w:val="004B2F57"/>
    <w:rsid w:val="004B37AB"/>
    <w:rsid w:val="004B660A"/>
    <w:rsid w:val="004C089E"/>
    <w:rsid w:val="004C0C79"/>
    <w:rsid w:val="004C5187"/>
    <w:rsid w:val="004D5D4E"/>
    <w:rsid w:val="004E011B"/>
    <w:rsid w:val="004E229E"/>
    <w:rsid w:val="004F0E35"/>
    <w:rsid w:val="004F2972"/>
    <w:rsid w:val="004F5FD8"/>
    <w:rsid w:val="00501563"/>
    <w:rsid w:val="005019B2"/>
    <w:rsid w:val="00503EA0"/>
    <w:rsid w:val="00507EED"/>
    <w:rsid w:val="00510136"/>
    <w:rsid w:val="00511EC0"/>
    <w:rsid w:val="005130F0"/>
    <w:rsid w:val="00521B97"/>
    <w:rsid w:val="00522CBD"/>
    <w:rsid w:val="005269C6"/>
    <w:rsid w:val="0053428D"/>
    <w:rsid w:val="0053506F"/>
    <w:rsid w:val="00545A09"/>
    <w:rsid w:val="00547479"/>
    <w:rsid w:val="00551199"/>
    <w:rsid w:val="0055654E"/>
    <w:rsid w:val="00557D38"/>
    <w:rsid w:val="005649E4"/>
    <w:rsid w:val="00564A0B"/>
    <w:rsid w:val="00564BAA"/>
    <w:rsid w:val="00570FC6"/>
    <w:rsid w:val="005778A3"/>
    <w:rsid w:val="00580AA2"/>
    <w:rsid w:val="00582533"/>
    <w:rsid w:val="00585854"/>
    <w:rsid w:val="005869B7"/>
    <w:rsid w:val="00591549"/>
    <w:rsid w:val="005919E3"/>
    <w:rsid w:val="00591B18"/>
    <w:rsid w:val="00593C10"/>
    <w:rsid w:val="005A15B5"/>
    <w:rsid w:val="005A2058"/>
    <w:rsid w:val="005A25E2"/>
    <w:rsid w:val="005A6D50"/>
    <w:rsid w:val="005B0CFB"/>
    <w:rsid w:val="005B63E6"/>
    <w:rsid w:val="005B6EE2"/>
    <w:rsid w:val="005C2F77"/>
    <w:rsid w:val="005D149E"/>
    <w:rsid w:val="005D600B"/>
    <w:rsid w:val="005D6CE7"/>
    <w:rsid w:val="005D79A2"/>
    <w:rsid w:val="005E23F7"/>
    <w:rsid w:val="005F3E31"/>
    <w:rsid w:val="006004D4"/>
    <w:rsid w:val="006009D8"/>
    <w:rsid w:val="00600A90"/>
    <w:rsid w:val="00604485"/>
    <w:rsid w:val="00606B7A"/>
    <w:rsid w:val="00606C3D"/>
    <w:rsid w:val="00606C65"/>
    <w:rsid w:val="006136CF"/>
    <w:rsid w:val="006141B2"/>
    <w:rsid w:val="00615DF1"/>
    <w:rsid w:val="0061673E"/>
    <w:rsid w:val="00620B86"/>
    <w:rsid w:val="00623947"/>
    <w:rsid w:val="006243E6"/>
    <w:rsid w:val="006264C1"/>
    <w:rsid w:val="00630B15"/>
    <w:rsid w:val="00634B4E"/>
    <w:rsid w:val="00643112"/>
    <w:rsid w:val="00650BB3"/>
    <w:rsid w:val="00650E22"/>
    <w:rsid w:val="00652241"/>
    <w:rsid w:val="00654E57"/>
    <w:rsid w:val="00660B19"/>
    <w:rsid w:val="00660C31"/>
    <w:rsid w:val="00660D38"/>
    <w:rsid w:val="00662034"/>
    <w:rsid w:val="006644A6"/>
    <w:rsid w:val="006710D5"/>
    <w:rsid w:val="00671A4A"/>
    <w:rsid w:val="006751B4"/>
    <w:rsid w:val="006839AD"/>
    <w:rsid w:val="0068409A"/>
    <w:rsid w:val="00685B48"/>
    <w:rsid w:val="00690E3E"/>
    <w:rsid w:val="00692798"/>
    <w:rsid w:val="00693CBA"/>
    <w:rsid w:val="00694759"/>
    <w:rsid w:val="00697708"/>
    <w:rsid w:val="006A0CEC"/>
    <w:rsid w:val="006A250A"/>
    <w:rsid w:val="006B1030"/>
    <w:rsid w:val="006B2C81"/>
    <w:rsid w:val="006B5D1D"/>
    <w:rsid w:val="006B7351"/>
    <w:rsid w:val="006C1233"/>
    <w:rsid w:val="006D0E3E"/>
    <w:rsid w:val="006D1B6D"/>
    <w:rsid w:val="006D35DF"/>
    <w:rsid w:val="006E05C3"/>
    <w:rsid w:val="006E06DE"/>
    <w:rsid w:val="006E2A36"/>
    <w:rsid w:val="006E3186"/>
    <w:rsid w:val="006E4A79"/>
    <w:rsid w:val="006F0029"/>
    <w:rsid w:val="006F189A"/>
    <w:rsid w:val="006F1B81"/>
    <w:rsid w:val="00702D52"/>
    <w:rsid w:val="0070327A"/>
    <w:rsid w:val="00704EDB"/>
    <w:rsid w:val="00710FF4"/>
    <w:rsid w:val="00712081"/>
    <w:rsid w:val="0071228B"/>
    <w:rsid w:val="00712EBA"/>
    <w:rsid w:val="00712F93"/>
    <w:rsid w:val="00723E7A"/>
    <w:rsid w:val="00734D72"/>
    <w:rsid w:val="00740AE2"/>
    <w:rsid w:val="00741FB9"/>
    <w:rsid w:val="00743901"/>
    <w:rsid w:val="00744080"/>
    <w:rsid w:val="00746964"/>
    <w:rsid w:val="00751533"/>
    <w:rsid w:val="007527C4"/>
    <w:rsid w:val="00760AE7"/>
    <w:rsid w:val="00761D61"/>
    <w:rsid w:val="00762679"/>
    <w:rsid w:val="007646A2"/>
    <w:rsid w:val="0076577C"/>
    <w:rsid w:val="007735A7"/>
    <w:rsid w:val="0077592F"/>
    <w:rsid w:val="00780E45"/>
    <w:rsid w:val="00781AB2"/>
    <w:rsid w:val="00784C44"/>
    <w:rsid w:val="00786197"/>
    <w:rsid w:val="00787D7A"/>
    <w:rsid w:val="00790D6F"/>
    <w:rsid w:val="00791D65"/>
    <w:rsid w:val="00793BDA"/>
    <w:rsid w:val="00793CB1"/>
    <w:rsid w:val="00795BDE"/>
    <w:rsid w:val="00795FE5"/>
    <w:rsid w:val="007A148D"/>
    <w:rsid w:val="007A1BAB"/>
    <w:rsid w:val="007A502A"/>
    <w:rsid w:val="007A700F"/>
    <w:rsid w:val="007B30B4"/>
    <w:rsid w:val="007B619B"/>
    <w:rsid w:val="007B6611"/>
    <w:rsid w:val="007B7F99"/>
    <w:rsid w:val="007C0398"/>
    <w:rsid w:val="007C371A"/>
    <w:rsid w:val="007C4B31"/>
    <w:rsid w:val="007D0559"/>
    <w:rsid w:val="007D1FBA"/>
    <w:rsid w:val="007D243A"/>
    <w:rsid w:val="007E5CA5"/>
    <w:rsid w:val="007E69A3"/>
    <w:rsid w:val="007F5A8E"/>
    <w:rsid w:val="007F5B78"/>
    <w:rsid w:val="00801189"/>
    <w:rsid w:val="0080276F"/>
    <w:rsid w:val="008046A2"/>
    <w:rsid w:val="008071D2"/>
    <w:rsid w:val="00807CC7"/>
    <w:rsid w:val="008132E7"/>
    <w:rsid w:val="00823CD3"/>
    <w:rsid w:val="00827262"/>
    <w:rsid w:val="00831827"/>
    <w:rsid w:val="00832938"/>
    <w:rsid w:val="00833D11"/>
    <w:rsid w:val="008355A5"/>
    <w:rsid w:val="008410D4"/>
    <w:rsid w:val="008428D4"/>
    <w:rsid w:val="00842E88"/>
    <w:rsid w:val="0084378B"/>
    <w:rsid w:val="00843ABD"/>
    <w:rsid w:val="008506DA"/>
    <w:rsid w:val="00851B4E"/>
    <w:rsid w:val="008535DF"/>
    <w:rsid w:val="00853864"/>
    <w:rsid w:val="008565D5"/>
    <w:rsid w:val="0086523D"/>
    <w:rsid w:val="00866F2B"/>
    <w:rsid w:val="00867FC4"/>
    <w:rsid w:val="00874BE3"/>
    <w:rsid w:val="00875261"/>
    <w:rsid w:val="0087669F"/>
    <w:rsid w:val="0088150B"/>
    <w:rsid w:val="00881A2E"/>
    <w:rsid w:val="0088252A"/>
    <w:rsid w:val="00883294"/>
    <w:rsid w:val="0088496D"/>
    <w:rsid w:val="0088584E"/>
    <w:rsid w:val="008873CD"/>
    <w:rsid w:val="00892CAF"/>
    <w:rsid w:val="008A52E7"/>
    <w:rsid w:val="008B4A49"/>
    <w:rsid w:val="008B54E7"/>
    <w:rsid w:val="008C078C"/>
    <w:rsid w:val="008C2EA8"/>
    <w:rsid w:val="008C40A1"/>
    <w:rsid w:val="008D140A"/>
    <w:rsid w:val="008D2875"/>
    <w:rsid w:val="008D32EB"/>
    <w:rsid w:val="008D4B4D"/>
    <w:rsid w:val="008E0409"/>
    <w:rsid w:val="008E4AD5"/>
    <w:rsid w:val="008F0611"/>
    <w:rsid w:val="008F55C4"/>
    <w:rsid w:val="00900F1F"/>
    <w:rsid w:val="00911707"/>
    <w:rsid w:val="009159E2"/>
    <w:rsid w:val="0091756D"/>
    <w:rsid w:val="009236D3"/>
    <w:rsid w:val="00923784"/>
    <w:rsid w:val="00923937"/>
    <w:rsid w:val="0092428D"/>
    <w:rsid w:val="009247F4"/>
    <w:rsid w:val="009314F5"/>
    <w:rsid w:val="0093237D"/>
    <w:rsid w:val="00934F5D"/>
    <w:rsid w:val="00935054"/>
    <w:rsid w:val="00943924"/>
    <w:rsid w:val="00945C7D"/>
    <w:rsid w:val="0094640E"/>
    <w:rsid w:val="00953E01"/>
    <w:rsid w:val="00957641"/>
    <w:rsid w:val="009618E1"/>
    <w:rsid w:val="00971A76"/>
    <w:rsid w:val="0097303F"/>
    <w:rsid w:val="0099249B"/>
    <w:rsid w:val="00993A29"/>
    <w:rsid w:val="00996B59"/>
    <w:rsid w:val="009A2AD4"/>
    <w:rsid w:val="009A2B7F"/>
    <w:rsid w:val="009B0CA5"/>
    <w:rsid w:val="009C4246"/>
    <w:rsid w:val="009C5800"/>
    <w:rsid w:val="009C5C70"/>
    <w:rsid w:val="009C64A7"/>
    <w:rsid w:val="009C7590"/>
    <w:rsid w:val="009C7FA6"/>
    <w:rsid w:val="009D335A"/>
    <w:rsid w:val="009D4F7E"/>
    <w:rsid w:val="009E2D0F"/>
    <w:rsid w:val="009F0761"/>
    <w:rsid w:val="009F5A74"/>
    <w:rsid w:val="009F7BAC"/>
    <w:rsid w:val="00A0258B"/>
    <w:rsid w:val="00A03007"/>
    <w:rsid w:val="00A0379F"/>
    <w:rsid w:val="00A03AC8"/>
    <w:rsid w:val="00A05A28"/>
    <w:rsid w:val="00A0689B"/>
    <w:rsid w:val="00A07C06"/>
    <w:rsid w:val="00A14682"/>
    <w:rsid w:val="00A15930"/>
    <w:rsid w:val="00A172EA"/>
    <w:rsid w:val="00A20613"/>
    <w:rsid w:val="00A21C58"/>
    <w:rsid w:val="00A34D5F"/>
    <w:rsid w:val="00A35D0C"/>
    <w:rsid w:val="00A374D4"/>
    <w:rsid w:val="00A37B84"/>
    <w:rsid w:val="00A437BD"/>
    <w:rsid w:val="00A4671B"/>
    <w:rsid w:val="00A50E4C"/>
    <w:rsid w:val="00A52B61"/>
    <w:rsid w:val="00A5790F"/>
    <w:rsid w:val="00A6677B"/>
    <w:rsid w:val="00A6770D"/>
    <w:rsid w:val="00A72771"/>
    <w:rsid w:val="00A72BC8"/>
    <w:rsid w:val="00A75002"/>
    <w:rsid w:val="00A7781C"/>
    <w:rsid w:val="00A80307"/>
    <w:rsid w:val="00A8071C"/>
    <w:rsid w:val="00A80BE1"/>
    <w:rsid w:val="00A864DA"/>
    <w:rsid w:val="00A92355"/>
    <w:rsid w:val="00A950A7"/>
    <w:rsid w:val="00A960B8"/>
    <w:rsid w:val="00A972AE"/>
    <w:rsid w:val="00AA0C8F"/>
    <w:rsid w:val="00AA33AE"/>
    <w:rsid w:val="00AB0121"/>
    <w:rsid w:val="00AB0E6D"/>
    <w:rsid w:val="00AB1667"/>
    <w:rsid w:val="00AB2F68"/>
    <w:rsid w:val="00AB58B0"/>
    <w:rsid w:val="00AB6857"/>
    <w:rsid w:val="00AC1D5B"/>
    <w:rsid w:val="00AC260E"/>
    <w:rsid w:val="00AC2801"/>
    <w:rsid w:val="00AC36A6"/>
    <w:rsid w:val="00AC4418"/>
    <w:rsid w:val="00AC5AD3"/>
    <w:rsid w:val="00AC7C24"/>
    <w:rsid w:val="00AD5C0B"/>
    <w:rsid w:val="00AD7685"/>
    <w:rsid w:val="00AD7B1D"/>
    <w:rsid w:val="00AE2EF7"/>
    <w:rsid w:val="00AF08D4"/>
    <w:rsid w:val="00AF2DAD"/>
    <w:rsid w:val="00AF3445"/>
    <w:rsid w:val="00AF5ED1"/>
    <w:rsid w:val="00B02601"/>
    <w:rsid w:val="00B0530E"/>
    <w:rsid w:val="00B0770D"/>
    <w:rsid w:val="00B07F62"/>
    <w:rsid w:val="00B07F70"/>
    <w:rsid w:val="00B106A1"/>
    <w:rsid w:val="00B114C1"/>
    <w:rsid w:val="00B126D8"/>
    <w:rsid w:val="00B14CEF"/>
    <w:rsid w:val="00B224B1"/>
    <w:rsid w:val="00B30CDA"/>
    <w:rsid w:val="00B43B31"/>
    <w:rsid w:val="00B46E94"/>
    <w:rsid w:val="00B46F1E"/>
    <w:rsid w:val="00B55CE4"/>
    <w:rsid w:val="00B57E30"/>
    <w:rsid w:val="00B6281D"/>
    <w:rsid w:val="00B63935"/>
    <w:rsid w:val="00B6567F"/>
    <w:rsid w:val="00B65C85"/>
    <w:rsid w:val="00B70358"/>
    <w:rsid w:val="00B71FFD"/>
    <w:rsid w:val="00B72597"/>
    <w:rsid w:val="00B726D9"/>
    <w:rsid w:val="00B765C4"/>
    <w:rsid w:val="00B8175C"/>
    <w:rsid w:val="00B849AC"/>
    <w:rsid w:val="00B85E75"/>
    <w:rsid w:val="00B939FC"/>
    <w:rsid w:val="00B93AD2"/>
    <w:rsid w:val="00B94B9D"/>
    <w:rsid w:val="00B95C16"/>
    <w:rsid w:val="00BA05E5"/>
    <w:rsid w:val="00BA105C"/>
    <w:rsid w:val="00BA40A8"/>
    <w:rsid w:val="00BA7985"/>
    <w:rsid w:val="00BB454B"/>
    <w:rsid w:val="00BB4C8B"/>
    <w:rsid w:val="00BC0939"/>
    <w:rsid w:val="00BC30C0"/>
    <w:rsid w:val="00BC3266"/>
    <w:rsid w:val="00BC6D3F"/>
    <w:rsid w:val="00BD0F1F"/>
    <w:rsid w:val="00BD1937"/>
    <w:rsid w:val="00BD39AE"/>
    <w:rsid w:val="00BD3A3F"/>
    <w:rsid w:val="00BE6529"/>
    <w:rsid w:val="00BE7C5E"/>
    <w:rsid w:val="00BF43D2"/>
    <w:rsid w:val="00BF5E82"/>
    <w:rsid w:val="00C00700"/>
    <w:rsid w:val="00C117FE"/>
    <w:rsid w:val="00C23384"/>
    <w:rsid w:val="00C25DDB"/>
    <w:rsid w:val="00C32B12"/>
    <w:rsid w:val="00C330F2"/>
    <w:rsid w:val="00C33A75"/>
    <w:rsid w:val="00C33D0A"/>
    <w:rsid w:val="00C36C08"/>
    <w:rsid w:val="00C3794D"/>
    <w:rsid w:val="00C51347"/>
    <w:rsid w:val="00C51F01"/>
    <w:rsid w:val="00C5305F"/>
    <w:rsid w:val="00C54608"/>
    <w:rsid w:val="00C54C92"/>
    <w:rsid w:val="00C555BD"/>
    <w:rsid w:val="00C72124"/>
    <w:rsid w:val="00C724B9"/>
    <w:rsid w:val="00C772D3"/>
    <w:rsid w:val="00C82D31"/>
    <w:rsid w:val="00C86A3E"/>
    <w:rsid w:val="00C915B9"/>
    <w:rsid w:val="00C934C9"/>
    <w:rsid w:val="00C937BC"/>
    <w:rsid w:val="00C945A1"/>
    <w:rsid w:val="00C9487B"/>
    <w:rsid w:val="00C95E55"/>
    <w:rsid w:val="00CA08FA"/>
    <w:rsid w:val="00CA5621"/>
    <w:rsid w:val="00CB08B4"/>
    <w:rsid w:val="00CC107F"/>
    <w:rsid w:val="00CC2FD8"/>
    <w:rsid w:val="00CC3210"/>
    <w:rsid w:val="00CC7CBD"/>
    <w:rsid w:val="00CE372C"/>
    <w:rsid w:val="00CE7CF7"/>
    <w:rsid w:val="00CF2857"/>
    <w:rsid w:val="00CF5D43"/>
    <w:rsid w:val="00D0066F"/>
    <w:rsid w:val="00D03A78"/>
    <w:rsid w:val="00D06C94"/>
    <w:rsid w:val="00D10B7E"/>
    <w:rsid w:val="00D12261"/>
    <w:rsid w:val="00D12AFE"/>
    <w:rsid w:val="00D12CD7"/>
    <w:rsid w:val="00D13EE3"/>
    <w:rsid w:val="00D16DA4"/>
    <w:rsid w:val="00D2361E"/>
    <w:rsid w:val="00D240F1"/>
    <w:rsid w:val="00D248D8"/>
    <w:rsid w:val="00D25017"/>
    <w:rsid w:val="00D26FD9"/>
    <w:rsid w:val="00D27119"/>
    <w:rsid w:val="00D2731D"/>
    <w:rsid w:val="00D27AFC"/>
    <w:rsid w:val="00D30F84"/>
    <w:rsid w:val="00D44298"/>
    <w:rsid w:val="00D47876"/>
    <w:rsid w:val="00D519F2"/>
    <w:rsid w:val="00D54D2A"/>
    <w:rsid w:val="00D562C6"/>
    <w:rsid w:val="00D60536"/>
    <w:rsid w:val="00D61531"/>
    <w:rsid w:val="00D75296"/>
    <w:rsid w:val="00D75A95"/>
    <w:rsid w:val="00D80861"/>
    <w:rsid w:val="00D86F79"/>
    <w:rsid w:val="00DA47F8"/>
    <w:rsid w:val="00DA75A4"/>
    <w:rsid w:val="00DB051B"/>
    <w:rsid w:val="00DB06AE"/>
    <w:rsid w:val="00DB0EE2"/>
    <w:rsid w:val="00DB2810"/>
    <w:rsid w:val="00DB65CA"/>
    <w:rsid w:val="00DC0BCD"/>
    <w:rsid w:val="00DC1FAB"/>
    <w:rsid w:val="00DC2C6A"/>
    <w:rsid w:val="00DC3AEF"/>
    <w:rsid w:val="00DC56EC"/>
    <w:rsid w:val="00DD05D4"/>
    <w:rsid w:val="00DD2FAB"/>
    <w:rsid w:val="00DD54D7"/>
    <w:rsid w:val="00DE7D23"/>
    <w:rsid w:val="00DF2576"/>
    <w:rsid w:val="00DF5659"/>
    <w:rsid w:val="00E02917"/>
    <w:rsid w:val="00E13D1C"/>
    <w:rsid w:val="00E1551D"/>
    <w:rsid w:val="00E20088"/>
    <w:rsid w:val="00E24BF7"/>
    <w:rsid w:val="00E277D0"/>
    <w:rsid w:val="00E31073"/>
    <w:rsid w:val="00E32D6B"/>
    <w:rsid w:val="00E332D5"/>
    <w:rsid w:val="00E334A0"/>
    <w:rsid w:val="00E3413B"/>
    <w:rsid w:val="00E342CE"/>
    <w:rsid w:val="00E40A9A"/>
    <w:rsid w:val="00E46A66"/>
    <w:rsid w:val="00E52569"/>
    <w:rsid w:val="00E52DAC"/>
    <w:rsid w:val="00E56470"/>
    <w:rsid w:val="00E6115E"/>
    <w:rsid w:val="00E63F6B"/>
    <w:rsid w:val="00E65AF0"/>
    <w:rsid w:val="00E67686"/>
    <w:rsid w:val="00E67A0A"/>
    <w:rsid w:val="00E705BC"/>
    <w:rsid w:val="00E8269A"/>
    <w:rsid w:val="00E8461E"/>
    <w:rsid w:val="00E84762"/>
    <w:rsid w:val="00E86EDE"/>
    <w:rsid w:val="00E935CB"/>
    <w:rsid w:val="00E9398F"/>
    <w:rsid w:val="00E966EC"/>
    <w:rsid w:val="00EA1D0A"/>
    <w:rsid w:val="00EA20DF"/>
    <w:rsid w:val="00EA538D"/>
    <w:rsid w:val="00EA5C68"/>
    <w:rsid w:val="00EA64E1"/>
    <w:rsid w:val="00EA7EA0"/>
    <w:rsid w:val="00EB10EE"/>
    <w:rsid w:val="00EB3195"/>
    <w:rsid w:val="00EB6B6F"/>
    <w:rsid w:val="00EB7D6B"/>
    <w:rsid w:val="00EC03AA"/>
    <w:rsid w:val="00EC0A82"/>
    <w:rsid w:val="00EC0EAA"/>
    <w:rsid w:val="00EC1358"/>
    <w:rsid w:val="00EC4D20"/>
    <w:rsid w:val="00EC5E92"/>
    <w:rsid w:val="00EC7AB6"/>
    <w:rsid w:val="00ED4500"/>
    <w:rsid w:val="00ED4FA7"/>
    <w:rsid w:val="00ED518B"/>
    <w:rsid w:val="00EE13DF"/>
    <w:rsid w:val="00EE3273"/>
    <w:rsid w:val="00EE48D3"/>
    <w:rsid w:val="00EE7B85"/>
    <w:rsid w:val="00EF04CF"/>
    <w:rsid w:val="00EF1DA2"/>
    <w:rsid w:val="00EF47D2"/>
    <w:rsid w:val="00EF48DA"/>
    <w:rsid w:val="00EF6F21"/>
    <w:rsid w:val="00EF7F70"/>
    <w:rsid w:val="00F01758"/>
    <w:rsid w:val="00F0175C"/>
    <w:rsid w:val="00F01AE1"/>
    <w:rsid w:val="00F04EB7"/>
    <w:rsid w:val="00F1119C"/>
    <w:rsid w:val="00F140DF"/>
    <w:rsid w:val="00F14344"/>
    <w:rsid w:val="00F24F00"/>
    <w:rsid w:val="00F250EA"/>
    <w:rsid w:val="00F2517B"/>
    <w:rsid w:val="00F26382"/>
    <w:rsid w:val="00F34949"/>
    <w:rsid w:val="00F36054"/>
    <w:rsid w:val="00F46205"/>
    <w:rsid w:val="00F46E7B"/>
    <w:rsid w:val="00F53847"/>
    <w:rsid w:val="00F55ABB"/>
    <w:rsid w:val="00F574B6"/>
    <w:rsid w:val="00F57615"/>
    <w:rsid w:val="00F6094D"/>
    <w:rsid w:val="00F62581"/>
    <w:rsid w:val="00F647A1"/>
    <w:rsid w:val="00F67C98"/>
    <w:rsid w:val="00F703A0"/>
    <w:rsid w:val="00F71634"/>
    <w:rsid w:val="00F75011"/>
    <w:rsid w:val="00F774FD"/>
    <w:rsid w:val="00F77E1D"/>
    <w:rsid w:val="00F816C5"/>
    <w:rsid w:val="00F84444"/>
    <w:rsid w:val="00F85396"/>
    <w:rsid w:val="00F871E4"/>
    <w:rsid w:val="00F9036A"/>
    <w:rsid w:val="00F90F4C"/>
    <w:rsid w:val="00F9182C"/>
    <w:rsid w:val="00F94ED8"/>
    <w:rsid w:val="00FA50CD"/>
    <w:rsid w:val="00FC0604"/>
    <w:rsid w:val="00FC43B8"/>
    <w:rsid w:val="00FC666E"/>
    <w:rsid w:val="00FC6AAE"/>
    <w:rsid w:val="00FD0559"/>
    <w:rsid w:val="00FD4311"/>
    <w:rsid w:val="00FE1286"/>
    <w:rsid w:val="00FE393A"/>
    <w:rsid w:val="00FE523B"/>
    <w:rsid w:val="00FF0582"/>
    <w:rsid w:val="00FF120F"/>
    <w:rsid w:val="00FF4682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9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4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4901"/>
    <w:rPr>
      <w:kern w:val="2"/>
      <w:sz w:val="18"/>
      <w:szCs w:val="18"/>
    </w:rPr>
  </w:style>
  <w:style w:type="paragraph" w:styleId="a4">
    <w:name w:val="footer"/>
    <w:basedOn w:val="a"/>
    <w:link w:val="Char0"/>
    <w:rsid w:val="002B4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49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9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4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4901"/>
    <w:rPr>
      <w:kern w:val="2"/>
      <w:sz w:val="18"/>
      <w:szCs w:val="18"/>
    </w:rPr>
  </w:style>
  <w:style w:type="paragraph" w:styleId="a4">
    <w:name w:val="footer"/>
    <w:basedOn w:val="a"/>
    <w:link w:val="Char0"/>
    <w:rsid w:val="002B4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49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文书</dc:creator>
  <cp:keywords/>
  <dc:description/>
  <cp:lastModifiedBy>文书</cp:lastModifiedBy>
  <cp:revision>2</cp:revision>
  <dcterms:created xsi:type="dcterms:W3CDTF">2019-11-25T08:13:00Z</dcterms:created>
  <dcterms:modified xsi:type="dcterms:W3CDTF">2019-11-25T08:14:00Z</dcterms:modified>
</cp:coreProperties>
</file>