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9" w:rsidRDefault="001730C9" w:rsidP="00853306">
      <w:pPr>
        <w:widowControl/>
        <w:spacing w:line="288" w:lineRule="atLeast"/>
        <w:jc w:val="center"/>
        <w:outlineLvl w:val="0"/>
        <w:rPr>
          <w:rFonts w:ascii="黑体" w:eastAsia="黑体" w:hAnsi="黑体" w:cs="Segoe UI"/>
          <w:bCs/>
          <w:color w:val="333333"/>
          <w:kern w:val="36"/>
          <w:sz w:val="44"/>
          <w:szCs w:val="44"/>
        </w:rPr>
      </w:pPr>
    </w:p>
    <w:p w:rsidR="001730C9" w:rsidRDefault="001730C9" w:rsidP="00853306">
      <w:pPr>
        <w:widowControl/>
        <w:spacing w:line="288" w:lineRule="atLeast"/>
        <w:jc w:val="center"/>
        <w:outlineLvl w:val="0"/>
        <w:rPr>
          <w:rFonts w:ascii="黑体" w:eastAsia="黑体" w:hAnsi="黑体" w:cs="Segoe UI"/>
          <w:bCs/>
          <w:color w:val="333333"/>
          <w:kern w:val="36"/>
          <w:sz w:val="44"/>
          <w:szCs w:val="44"/>
        </w:rPr>
      </w:pPr>
    </w:p>
    <w:p w:rsidR="00853306" w:rsidRDefault="00853306" w:rsidP="00853306">
      <w:pPr>
        <w:widowControl/>
        <w:spacing w:line="288" w:lineRule="atLeast"/>
        <w:jc w:val="center"/>
        <w:outlineLvl w:val="0"/>
        <w:rPr>
          <w:rFonts w:ascii="黑体" w:eastAsia="黑体" w:hAnsi="黑体" w:cs="Segoe UI"/>
          <w:bCs/>
          <w:color w:val="333333"/>
          <w:kern w:val="36"/>
          <w:sz w:val="44"/>
          <w:szCs w:val="44"/>
        </w:rPr>
      </w:pPr>
      <w:r w:rsidRPr="00853306">
        <w:rPr>
          <w:rFonts w:ascii="黑体" w:eastAsia="黑体" w:hAnsi="黑体" w:cs="Segoe UI"/>
          <w:bCs/>
          <w:color w:val="333333"/>
          <w:kern w:val="36"/>
          <w:sz w:val="44"/>
          <w:szCs w:val="44"/>
        </w:rPr>
        <w:t>关于政采云网上超市“全省一张网”供应商征集的更正通知</w:t>
      </w:r>
    </w:p>
    <w:p w:rsidR="001730C9" w:rsidRPr="00853306" w:rsidRDefault="001730C9" w:rsidP="00853306">
      <w:pPr>
        <w:widowControl/>
        <w:spacing w:line="288" w:lineRule="atLeast"/>
        <w:jc w:val="center"/>
        <w:outlineLvl w:val="0"/>
        <w:rPr>
          <w:rFonts w:ascii="黑体" w:eastAsia="黑体" w:hAnsi="黑体" w:cs="Segoe UI"/>
          <w:bCs/>
          <w:color w:val="333333"/>
          <w:kern w:val="36"/>
          <w:sz w:val="44"/>
          <w:szCs w:val="44"/>
        </w:rPr>
      </w:pP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各相关供应商：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根据《财政部关于促进政府采购公平竞争优化营商环境的通知》</w:t>
      </w:r>
      <w:r w:rsidR="00B4129D">
        <w:rPr>
          <w:rFonts w:ascii="仿宋_GB2312" w:eastAsia="仿宋_GB2312" w:hAnsi="Segoe UI" w:cs="Segoe UI" w:hint="eastAsia"/>
          <w:color w:val="333333"/>
          <w:sz w:val="32"/>
          <w:szCs w:val="32"/>
        </w:rPr>
        <w:t>、</w:t>
      </w:r>
      <w:r w:rsidR="00647AD8">
        <w:rPr>
          <w:rFonts w:ascii="仿宋_GB2312" w:eastAsia="仿宋_GB2312" w:hAnsi="Segoe UI" w:cs="Segoe UI" w:hint="eastAsia"/>
          <w:color w:val="333333"/>
          <w:sz w:val="32"/>
          <w:szCs w:val="32"/>
        </w:rPr>
        <w:t>浙江省财政厅的相关要求以及</w:t>
      </w:r>
      <w:r w:rsidR="00647AD8"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浙江省政府采购中心</w:t>
      </w:r>
      <w:r w:rsidR="00647AD8">
        <w:rPr>
          <w:rFonts w:ascii="仿宋_GB2312" w:eastAsia="仿宋_GB2312" w:hAnsi="Segoe UI" w:cs="Segoe UI" w:hint="eastAsia"/>
          <w:color w:val="333333"/>
          <w:sz w:val="32"/>
          <w:szCs w:val="32"/>
        </w:rPr>
        <w:t>对于政采云网上超市供应商的通知</w:t>
      </w:r>
      <w:r w:rsidRPr="001730C9">
        <w:rPr>
          <w:rFonts w:ascii="仿宋_GB2312" w:eastAsia="仿宋_GB2312" w:hAnsi="仿宋" w:cs="Segoe UI" w:hint="eastAsia"/>
          <w:color w:val="333333"/>
          <w:sz w:val="32"/>
          <w:szCs w:val="32"/>
        </w:rPr>
        <w:t>，</w:t>
      </w: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现就供应商申请浙江省政采云网上超市“全省一张网”时提供的资料做如下调整：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1、删除“实体经营场所、仓储场地的房产证明或租赁合同”，调整为供应商在申请界面中录入相应地址及有效期；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2、删除“所选供货区划对应的服务商、联络人及联系方式”，调整为供应商在申请界面中录入所选供货区划对应的协调人姓名、电话；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3、删除“递交申请当日的中国政府采购网（www.ccgp.gov.cn）、“信用中国”网站（www.creditchina.gov.cn）的查询记录”；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4、删除《浙江省网上超市供应商平台管理协议》（即协议书）。</w:t>
      </w:r>
    </w:p>
    <w:p w:rsidR="00853306" w:rsidRPr="001730C9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特此通知！</w:t>
      </w:r>
    </w:p>
    <w:p w:rsidR="00853306" w:rsidRDefault="00853306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lastRenderedPageBreak/>
        <w:t>提醒：本次调整旨在减少供应商在提交申请时提供的资料，浙江省政采云网上超市“全省一张网”准入条件并未调整，请各供应商严格根据征集通知及承诺书等相应约定规范自身行为，谢谢配合！</w:t>
      </w:r>
    </w:p>
    <w:p w:rsidR="006D0165" w:rsidRDefault="006D0165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</w:p>
    <w:p w:rsidR="001730C9" w:rsidRDefault="00732E6D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  <w:r>
        <w:rPr>
          <w:rFonts w:ascii="仿宋_GB2312" w:eastAsia="仿宋_GB2312" w:hAnsi="Segoe UI" w:cs="Segoe UI" w:hint="eastAsia"/>
          <w:color w:val="333333"/>
          <w:sz w:val="32"/>
          <w:szCs w:val="32"/>
        </w:rPr>
        <w:t xml:space="preserve">  </w:t>
      </w:r>
      <w:r w:rsidR="006D0165">
        <w:rPr>
          <w:rFonts w:ascii="仿宋_GB2312" w:eastAsia="仿宋_GB2312" w:hAnsi="Segoe UI" w:cs="Segoe UI" w:hint="eastAsia"/>
          <w:color w:val="333333"/>
          <w:sz w:val="32"/>
          <w:szCs w:val="32"/>
        </w:rPr>
        <w:t>附件：</w:t>
      </w:r>
      <w:r w:rsidR="006D0165" w:rsidRPr="006D0165">
        <w:rPr>
          <w:rFonts w:ascii="仿宋_GB2312" w:eastAsia="仿宋_GB2312" w:hAnsi="Segoe UI" w:cs="Segoe UI" w:hint="eastAsia"/>
          <w:color w:val="333333"/>
          <w:sz w:val="32"/>
          <w:szCs w:val="32"/>
        </w:rPr>
        <w:t>柯桥区公共资源交易中心关于转发《关于浙江省政采云网上超市“全省一张网”供应商征集的通知》的通知</w:t>
      </w:r>
    </w:p>
    <w:p w:rsidR="006D0165" w:rsidRDefault="002D7341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 w:hint="eastAsia"/>
          <w:color w:val="333333"/>
          <w:sz w:val="32"/>
          <w:szCs w:val="32"/>
        </w:rPr>
      </w:pPr>
      <w:r w:rsidRPr="002D7341">
        <w:rPr>
          <w:rFonts w:ascii="仿宋_GB2312" w:eastAsia="仿宋_GB2312" w:hAnsi="Segoe UI" w:cs="Segoe UI"/>
          <w:color w:val="333333"/>
          <w:sz w:val="32"/>
          <w:szCs w:val="32"/>
        </w:rPr>
        <w:t>http://www.kq.gov.cn/art/2019/3/15/art_1228965025_39377679.html</w:t>
      </w:r>
    </w:p>
    <w:p w:rsidR="002D7341" w:rsidRPr="001730C9" w:rsidRDefault="002D7341" w:rsidP="00853306">
      <w:pPr>
        <w:pStyle w:val="a5"/>
        <w:shd w:val="clear" w:color="auto" w:fill="FFFFFF"/>
        <w:spacing w:before="0" w:beforeAutospacing="0" w:after="0" w:afterAutospacing="0"/>
        <w:ind w:firstLine="346"/>
        <w:rPr>
          <w:rFonts w:ascii="仿宋_GB2312" w:eastAsia="仿宋_GB2312" w:hAnsi="Segoe UI" w:cs="Segoe UI"/>
          <w:color w:val="333333"/>
          <w:sz w:val="32"/>
          <w:szCs w:val="32"/>
        </w:rPr>
      </w:pPr>
    </w:p>
    <w:p w:rsidR="00853306" w:rsidRPr="001730C9" w:rsidRDefault="00647AD8" w:rsidP="00853306">
      <w:pPr>
        <w:pStyle w:val="a5"/>
        <w:shd w:val="clear" w:color="auto" w:fill="FFFFFF"/>
        <w:spacing w:before="0" w:beforeAutospacing="0" w:after="0" w:afterAutospacing="0"/>
        <w:ind w:firstLine="346"/>
        <w:jc w:val="right"/>
        <w:rPr>
          <w:rFonts w:ascii="仿宋_GB2312" w:eastAsia="仿宋_GB2312" w:hAnsi="Segoe UI" w:cs="Segoe UI"/>
          <w:color w:val="333333"/>
          <w:sz w:val="32"/>
          <w:szCs w:val="32"/>
        </w:rPr>
      </w:pPr>
      <w:r>
        <w:rPr>
          <w:rFonts w:ascii="仿宋_GB2312" w:eastAsia="仿宋_GB2312" w:hAnsi="Segoe UI" w:cs="Segoe UI" w:hint="eastAsia"/>
          <w:color w:val="333333"/>
          <w:sz w:val="32"/>
          <w:szCs w:val="32"/>
        </w:rPr>
        <w:t>绍兴市柯桥区公共资源交易</w:t>
      </w:r>
      <w:r w:rsidR="00853306"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中心</w:t>
      </w:r>
    </w:p>
    <w:p w:rsidR="00857EEA" w:rsidRPr="001730C9" w:rsidRDefault="00853306" w:rsidP="001730C9">
      <w:pPr>
        <w:pStyle w:val="a5"/>
        <w:shd w:val="clear" w:color="auto" w:fill="FFFFFF"/>
        <w:spacing w:before="0" w:beforeAutospacing="0" w:after="0" w:afterAutospacing="0"/>
        <w:ind w:firstLine="346"/>
        <w:jc w:val="right"/>
        <w:rPr>
          <w:rFonts w:ascii="仿宋_GB2312" w:eastAsia="仿宋_GB2312" w:hAnsi="Segoe UI" w:cs="Segoe UI"/>
          <w:color w:val="333333"/>
          <w:sz w:val="32"/>
          <w:szCs w:val="32"/>
        </w:rPr>
      </w:pP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2019年1</w:t>
      </w:r>
      <w:r w:rsidR="004C43CB">
        <w:rPr>
          <w:rFonts w:ascii="仿宋_GB2312" w:eastAsia="仿宋_GB2312" w:hAnsi="Segoe UI" w:cs="Segoe UI" w:hint="eastAsia"/>
          <w:color w:val="333333"/>
          <w:sz w:val="32"/>
          <w:szCs w:val="32"/>
        </w:rPr>
        <w:t>2</w:t>
      </w: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月</w:t>
      </w:r>
      <w:r w:rsidR="004C43CB">
        <w:rPr>
          <w:rFonts w:ascii="仿宋_GB2312" w:eastAsia="仿宋_GB2312" w:hAnsi="Segoe UI" w:cs="Segoe UI" w:hint="eastAsia"/>
          <w:color w:val="333333"/>
          <w:sz w:val="32"/>
          <w:szCs w:val="32"/>
        </w:rPr>
        <w:t>13</w:t>
      </w:r>
      <w:r w:rsidRPr="001730C9">
        <w:rPr>
          <w:rFonts w:ascii="仿宋_GB2312" w:eastAsia="仿宋_GB2312" w:hAnsi="Segoe UI" w:cs="Segoe UI" w:hint="eastAsia"/>
          <w:color w:val="333333"/>
          <w:sz w:val="32"/>
          <w:szCs w:val="32"/>
        </w:rPr>
        <w:t>日</w:t>
      </w:r>
    </w:p>
    <w:sectPr w:rsidR="00857EEA" w:rsidRPr="001730C9" w:rsidSect="0080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F8" w:rsidRDefault="00C02AF8" w:rsidP="00853306">
      <w:r>
        <w:separator/>
      </w:r>
    </w:p>
  </w:endnote>
  <w:endnote w:type="continuationSeparator" w:id="1">
    <w:p w:rsidR="00C02AF8" w:rsidRDefault="00C02AF8" w:rsidP="0085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F8" w:rsidRDefault="00C02AF8" w:rsidP="00853306">
      <w:r>
        <w:separator/>
      </w:r>
    </w:p>
  </w:footnote>
  <w:footnote w:type="continuationSeparator" w:id="1">
    <w:p w:rsidR="00C02AF8" w:rsidRDefault="00C02AF8" w:rsidP="00853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306"/>
    <w:rsid w:val="000A3A6B"/>
    <w:rsid w:val="000E6B2C"/>
    <w:rsid w:val="001730C9"/>
    <w:rsid w:val="002D7341"/>
    <w:rsid w:val="004B0449"/>
    <w:rsid w:val="004C43CB"/>
    <w:rsid w:val="00505B24"/>
    <w:rsid w:val="00647AD8"/>
    <w:rsid w:val="006D0165"/>
    <w:rsid w:val="00732E6D"/>
    <w:rsid w:val="00805811"/>
    <w:rsid w:val="00853306"/>
    <w:rsid w:val="00857EEA"/>
    <w:rsid w:val="008D1C61"/>
    <w:rsid w:val="00913D73"/>
    <w:rsid w:val="00B4129D"/>
    <w:rsid w:val="00C02AF8"/>
    <w:rsid w:val="00D0781B"/>
    <w:rsid w:val="00FB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33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3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330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853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谢媛媛</dc:creator>
  <cp:keywords/>
  <dc:description/>
  <cp:lastModifiedBy>谢媛媛</cp:lastModifiedBy>
  <cp:revision>35</cp:revision>
  <dcterms:created xsi:type="dcterms:W3CDTF">2019-11-07T06:44:00Z</dcterms:created>
  <dcterms:modified xsi:type="dcterms:W3CDTF">2019-12-13T01:54:00Z</dcterms:modified>
</cp:coreProperties>
</file>