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02A7" w:rsidP="00EF02A7">
      <w:pPr>
        <w:jc w:val="center"/>
        <w:rPr>
          <w:rFonts w:ascii="黑体" w:eastAsia="黑体" w:hAnsi="黑体" w:cs="Arial" w:hint="eastAsia"/>
          <w:b/>
          <w:color w:val="000000"/>
          <w:sz w:val="44"/>
          <w:szCs w:val="44"/>
        </w:rPr>
      </w:pPr>
      <w:r w:rsidRPr="00EF02A7">
        <w:rPr>
          <w:rFonts w:ascii="黑体" w:eastAsia="黑体" w:hAnsi="黑体" w:cs="Arial"/>
          <w:b/>
          <w:color w:val="000000"/>
          <w:sz w:val="44"/>
          <w:szCs w:val="44"/>
        </w:rPr>
        <w:t>绍兴市2019市级统计诚信单位名单</w:t>
      </w:r>
    </w:p>
    <w:p w:rsidR="00EF02A7" w:rsidRDefault="00EF02A7" w:rsidP="00EF02A7">
      <w:pPr>
        <w:jc w:val="center"/>
        <w:rPr>
          <w:rFonts w:ascii="黑体" w:eastAsia="黑体" w:hAnsi="黑体" w:cs="Arial" w:hint="eastAsia"/>
          <w:b/>
          <w:color w:val="000000"/>
          <w:sz w:val="44"/>
          <w:szCs w:val="44"/>
        </w:rPr>
      </w:pPr>
    </w:p>
    <w:p w:rsidR="00EF02A7" w:rsidRPr="00EF02A7" w:rsidRDefault="00EF02A7" w:rsidP="00EF02A7">
      <w:pPr>
        <w:pStyle w:val="a5"/>
        <w:spacing w:before="0" w:beforeAutospacing="0" w:after="0" w:afterAutospacing="0" w:line="480" w:lineRule="atLeast"/>
        <w:ind w:firstLine="480"/>
        <w:jc w:val="center"/>
        <w:rPr>
          <w:rFonts w:ascii="仿宋_GB2312" w:eastAsia="仿宋_GB2312" w:hAnsi="Arial" w:cs="Arial" w:hint="eastAsia"/>
          <w:b/>
          <w:color w:val="000000"/>
          <w:sz w:val="32"/>
          <w:szCs w:val="32"/>
        </w:rPr>
      </w:pPr>
      <w:r w:rsidRPr="00EF02A7">
        <w:rPr>
          <w:rFonts w:ascii="仿宋_GB2312" w:eastAsia="仿宋_GB2312" w:hAnsi="Arial" w:cs="Arial" w:hint="eastAsia"/>
          <w:b/>
          <w:color w:val="000000"/>
          <w:sz w:val="32"/>
          <w:szCs w:val="32"/>
        </w:rPr>
        <w:t>越城区</w:t>
      </w:r>
    </w:p>
    <w:p w:rsidR="00EF02A7" w:rsidRPr="00EF02A7" w:rsidRDefault="00EF02A7" w:rsidP="00EF02A7">
      <w:pPr>
        <w:pStyle w:val="a5"/>
        <w:spacing w:before="0" w:beforeAutospacing="0" w:after="0" w:afterAutospacing="0" w:line="480" w:lineRule="atLeast"/>
        <w:ind w:firstLine="480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EF02A7">
        <w:rPr>
          <w:rFonts w:ascii="仿宋_GB2312" w:eastAsia="仿宋_GB2312" w:hAnsi="Arial" w:cs="Arial" w:hint="eastAsia"/>
          <w:color w:val="000000"/>
          <w:sz w:val="32"/>
          <w:szCs w:val="32"/>
        </w:rPr>
        <w:t>浙江宝厦建设有限公司</w:t>
      </w:r>
    </w:p>
    <w:p w:rsidR="00EF02A7" w:rsidRPr="00EF02A7" w:rsidRDefault="00EF02A7" w:rsidP="00EF02A7">
      <w:pPr>
        <w:pStyle w:val="a5"/>
        <w:spacing w:before="0" w:beforeAutospacing="0" w:after="0" w:afterAutospacing="0" w:line="480" w:lineRule="atLeast"/>
        <w:ind w:firstLine="480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EF02A7">
        <w:rPr>
          <w:rFonts w:ascii="仿宋_GB2312" w:eastAsia="仿宋_GB2312" w:hAnsi="Arial" w:cs="Arial" w:hint="eastAsia"/>
          <w:color w:val="000000"/>
          <w:sz w:val="32"/>
          <w:szCs w:val="32"/>
        </w:rPr>
        <w:t>绍兴鼎记印染有限公司</w:t>
      </w:r>
    </w:p>
    <w:p w:rsidR="00EF02A7" w:rsidRPr="00EF02A7" w:rsidRDefault="00EF02A7" w:rsidP="00EF02A7">
      <w:pPr>
        <w:pStyle w:val="a5"/>
        <w:spacing w:before="0" w:beforeAutospacing="0" w:after="0" w:afterAutospacing="0" w:line="480" w:lineRule="atLeast"/>
        <w:ind w:firstLine="480"/>
        <w:jc w:val="center"/>
        <w:rPr>
          <w:rFonts w:ascii="仿宋_GB2312" w:eastAsia="仿宋_GB2312" w:hAnsi="Arial" w:cs="Arial" w:hint="eastAsia"/>
          <w:b/>
          <w:color w:val="000000"/>
          <w:sz w:val="32"/>
          <w:szCs w:val="32"/>
        </w:rPr>
      </w:pPr>
      <w:r w:rsidRPr="00EF02A7">
        <w:rPr>
          <w:rFonts w:ascii="仿宋_GB2312" w:eastAsia="仿宋_GB2312" w:hAnsi="Arial" w:cs="Arial" w:hint="eastAsia"/>
          <w:b/>
          <w:color w:val="000000"/>
          <w:sz w:val="32"/>
          <w:szCs w:val="32"/>
        </w:rPr>
        <w:t>柯桥区</w:t>
      </w:r>
    </w:p>
    <w:p w:rsidR="00EF02A7" w:rsidRPr="00EF02A7" w:rsidRDefault="00EF02A7" w:rsidP="00EF02A7">
      <w:pPr>
        <w:pStyle w:val="a5"/>
        <w:spacing w:before="0" w:beforeAutospacing="0" w:after="0" w:afterAutospacing="0" w:line="480" w:lineRule="atLeast"/>
        <w:ind w:firstLine="480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EF02A7">
        <w:rPr>
          <w:rFonts w:ascii="仿宋_GB2312" w:eastAsia="仿宋_GB2312" w:hAnsi="Arial" w:cs="Arial" w:hint="eastAsia"/>
          <w:color w:val="000000"/>
          <w:sz w:val="32"/>
          <w:szCs w:val="32"/>
        </w:rPr>
        <w:t>浙江同正管道技术有限公司</w:t>
      </w:r>
    </w:p>
    <w:p w:rsidR="00EF02A7" w:rsidRPr="00EF02A7" w:rsidRDefault="00EF02A7" w:rsidP="00EF02A7">
      <w:pPr>
        <w:pStyle w:val="a5"/>
        <w:spacing w:before="0" w:beforeAutospacing="0" w:after="0" w:afterAutospacing="0" w:line="480" w:lineRule="atLeast"/>
        <w:ind w:firstLine="480"/>
        <w:jc w:val="center"/>
        <w:rPr>
          <w:rFonts w:ascii="仿宋_GB2312" w:eastAsia="仿宋_GB2312" w:hAnsi="Arial" w:cs="Arial" w:hint="eastAsia"/>
          <w:b/>
          <w:color w:val="000000"/>
          <w:sz w:val="32"/>
          <w:szCs w:val="32"/>
        </w:rPr>
      </w:pPr>
      <w:r w:rsidRPr="00EF02A7">
        <w:rPr>
          <w:rFonts w:ascii="仿宋_GB2312" w:eastAsia="仿宋_GB2312" w:hAnsi="Arial" w:cs="Arial" w:hint="eastAsia"/>
          <w:b/>
          <w:color w:val="000000"/>
          <w:sz w:val="32"/>
          <w:szCs w:val="32"/>
        </w:rPr>
        <w:t>诸暨市</w:t>
      </w:r>
    </w:p>
    <w:p w:rsidR="00EF02A7" w:rsidRPr="00EF02A7" w:rsidRDefault="00EF02A7" w:rsidP="00EF02A7">
      <w:pPr>
        <w:pStyle w:val="a5"/>
        <w:spacing w:before="0" w:beforeAutospacing="0" w:after="0" w:afterAutospacing="0" w:line="480" w:lineRule="atLeast"/>
        <w:ind w:firstLine="480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EF02A7">
        <w:rPr>
          <w:rFonts w:ascii="仿宋_GB2312" w:eastAsia="仿宋_GB2312" w:hAnsi="Arial" w:cs="Arial" w:hint="eastAsia"/>
          <w:color w:val="000000"/>
          <w:sz w:val="32"/>
          <w:szCs w:val="32"/>
        </w:rPr>
        <w:t>绍兴诸暨爱马汽车有限公司</w:t>
      </w:r>
    </w:p>
    <w:p w:rsidR="00EF02A7" w:rsidRPr="00EF02A7" w:rsidRDefault="00EF02A7" w:rsidP="00EF02A7">
      <w:pPr>
        <w:pStyle w:val="a5"/>
        <w:spacing w:before="0" w:beforeAutospacing="0" w:after="0" w:afterAutospacing="0" w:line="480" w:lineRule="atLeast"/>
        <w:ind w:firstLine="480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EF02A7">
        <w:rPr>
          <w:rFonts w:ascii="仿宋_GB2312" w:eastAsia="仿宋_GB2312" w:hAnsi="Arial" w:cs="Arial" w:hint="eastAsia"/>
          <w:color w:val="000000"/>
          <w:sz w:val="32"/>
          <w:szCs w:val="32"/>
        </w:rPr>
        <w:t>浙江鸿森机械有限公司</w:t>
      </w:r>
    </w:p>
    <w:p w:rsidR="00EF02A7" w:rsidRPr="00EF02A7" w:rsidRDefault="00EF02A7" w:rsidP="00EF02A7">
      <w:pPr>
        <w:pStyle w:val="a5"/>
        <w:spacing w:before="0" w:beforeAutospacing="0" w:after="0" w:afterAutospacing="0" w:line="480" w:lineRule="atLeast"/>
        <w:ind w:firstLine="480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EF02A7">
        <w:rPr>
          <w:rFonts w:ascii="仿宋_GB2312" w:eastAsia="仿宋_GB2312" w:hAnsi="Arial" w:cs="Arial" w:hint="eastAsia"/>
          <w:color w:val="000000"/>
          <w:sz w:val="32"/>
          <w:szCs w:val="32"/>
        </w:rPr>
        <w:t>回音必集团浙江医药有限公司</w:t>
      </w:r>
    </w:p>
    <w:p w:rsidR="00EF02A7" w:rsidRPr="00EF02A7" w:rsidRDefault="00EF02A7" w:rsidP="00EF02A7">
      <w:pPr>
        <w:pStyle w:val="a5"/>
        <w:spacing w:before="0" w:beforeAutospacing="0" w:after="0" w:afterAutospacing="0" w:line="480" w:lineRule="atLeast"/>
        <w:ind w:firstLine="480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EF02A7">
        <w:rPr>
          <w:rFonts w:ascii="仿宋_GB2312" w:eastAsia="仿宋_GB2312" w:hAnsi="Arial" w:cs="Arial" w:hint="eastAsia"/>
          <w:color w:val="000000"/>
          <w:sz w:val="32"/>
          <w:szCs w:val="32"/>
        </w:rPr>
        <w:t>卡迪丹集团有限公司</w:t>
      </w:r>
    </w:p>
    <w:p w:rsidR="00EF02A7" w:rsidRPr="00EF02A7" w:rsidRDefault="00EF02A7" w:rsidP="00EF02A7">
      <w:pPr>
        <w:pStyle w:val="a5"/>
        <w:spacing w:before="0" w:beforeAutospacing="0" w:after="0" w:afterAutospacing="0" w:line="480" w:lineRule="atLeast"/>
        <w:ind w:firstLine="480"/>
        <w:jc w:val="center"/>
        <w:rPr>
          <w:rFonts w:ascii="仿宋_GB2312" w:eastAsia="仿宋_GB2312" w:hAnsi="Arial" w:cs="Arial" w:hint="eastAsia"/>
          <w:b/>
          <w:color w:val="000000"/>
          <w:sz w:val="32"/>
          <w:szCs w:val="32"/>
        </w:rPr>
      </w:pPr>
      <w:r w:rsidRPr="00EF02A7">
        <w:rPr>
          <w:rFonts w:ascii="仿宋_GB2312" w:eastAsia="仿宋_GB2312" w:hAnsi="Arial" w:cs="Arial" w:hint="eastAsia"/>
          <w:b/>
          <w:color w:val="000000"/>
          <w:sz w:val="32"/>
          <w:szCs w:val="32"/>
        </w:rPr>
        <w:t>嵊州市</w:t>
      </w:r>
    </w:p>
    <w:p w:rsidR="00EF02A7" w:rsidRPr="00EF02A7" w:rsidRDefault="00EF02A7" w:rsidP="00EF02A7">
      <w:pPr>
        <w:pStyle w:val="a5"/>
        <w:spacing w:before="0" w:beforeAutospacing="0" w:after="0" w:afterAutospacing="0" w:line="480" w:lineRule="atLeast"/>
        <w:ind w:firstLine="480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EF02A7">
        <w:rPr>
          <w:rFonts w:ascii="仿宋_GB2312" w:eastAsia="仿宋_GB2312" w:hAnsi="Arial" w:cs="Arial" w:hint="eastAsia"/>
          <w:color w:val="000000"/>
          <w:sz w:val="32"/>
          <w:szCs w:val="32"/>
        </w:rPr>
        <w:t>浙江万丰科技开发股份有限公司</w:t>
      </w:r>
    </w:p>
    <w:p w:rsidR="00EF02A7" w:rsidRPr="00EF02A7" w:rsidRDefault="00EF02A7" w:rsidP="00EF02A7">
      <w:pPr>
        <w:pStyle w:val="a5"/>
        <w:spacing w:before="0" w:beforeAutospacing="0" w:after="0" w:afterAutospacing="0" w:line="480" w:lineRule="atLeast"/>
        <w:ind w:firstLine="480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EF02A7">
        <w:rPr>
          <w:rFonts w:ascii="仿宋_GB2312" w:eastAsia="仿宋_GB2312" w:hAnsi="Arial" w:cs="Arial" w:hint="eastAsia"/>
          <w:color w:val="000000"/>
          <w:sz w:val="32"/>
          <w:szCs w:val="32"/>
        </w:rPr>
        <w:t>浙江万丰精密制造有限公司</w:t>
      </w:r>
    </w:p>
    <w:p w:rsidR="00EF02A7" w:rsidRPr="00EF02A7" w:rsidRDefault="00EF02A7" w:rsidP="00EF02A7">
      <w:pPr>
        <w:pStyle w:val="a5"/>
        <w:spacing w:before="0" w:beforeAutospacing="0" w:after="0" w:afterAutospacing="0" w:line="480" w:lineRule="atLeast"/>
        <w:ind w:firstLine="480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EF02A7">
        <w:rPr>
          <w:rFonts w:ascii="仿宋_GB2312" w:eastAsia="仿宋_GB2312" w:hAnsi="Arial" w:cs="Arial" w:hint="eastAsia"/>
          <w:color w:val="000000"/>
          <w:sz w:val="32"/>
          <w:szCs w:val="32"/>
        </w:rPr>
        <w:t>浙江迪贝电气股份有限公司</w:t>
      </w:r>
    </w:p>
    <w:p w:rsidR="00EF02A7" w:rsidRPr="00EF02A7" w:rsidRDefault="00EF02A7" w:rsidP="00EF02A7">
      <w:pPr>
        <w:pStyle w:val="a5"/>
        <w:spacing w:before="0" w:beforeAutospacing="0" w:after="0" w:afterAutospacing="0" w:line="480" w:lineRule="atLeast"/>
        <w:ind w:firstLine="480"/>
        <w:jc w:val="center"/>
        <w:rPr>
          <w:rFonts w:ascii="仿宋_GB2312" w:eastAsia="仿宋_GB2312" w:hAnsi="Arial" w:cs="Arial" w:hint="eastAsia"/>
          <w:b/>
          <w:color w:val="000000"/>
          <w:sz w:val="32"/>
          <w:szCs w:val="32"/>
        </w:rPr>
      </w:pPr>
      <w:r w:rsidRPr="00EF02A7">
        <w:rPr>
          <w:rFonts w:ascii="仿宋_GB2312" w:eastAsia="仿宋_GB2312" w:hAnsi="Arial" w:cs="Arial" w:hint="eastAsia"/>
          <w:b/>
          <w:color w:val="000000"/>
          <w:sz w:val="32"/>
          <w:szCs w:val="32"/>
        </w:rPr>
        <w:t>新昌县</w:t>
      </w:r>
    </w:p>
    <w:p w:rsidR="00EF02A7" w:rsidRPr="00EF02A7" w:rsidRDefault="00EF02A7" w:rsidP="00EF02A7">
      <w:pPr>
        <w:pStyle w:val="a5"/>
        <w:spacing w:before="0" w:beforeAutospacing="0" w:after="0" w:afterAutospacing="0" w:line="480" w:lineRule="atLeast"/>
        <w:ind w:firstLine="480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EF02A7">
        <w:rPr>
          <w:rFonts w:ascii="仿宋_GB2312" w:eastAsia="仿宋_GB2312" w:hAnsi="Arial" w:cs="Arial" w:hint="eastAsia"/>
          <w:color w:val="000000"/>
          <w:sz w:val="32"/>
          <w:szCs w:val="32"/>
        </w:rPr>
        <w:t>浙江万丰奥威汽轮股份有限公司</w:t>
      </w:r>
    </w:p>
    <w:p w:rsidR="00EF02A7" w:rsidRPr="00EF02A7" w:rsidRDefault="00EF02A7" w:rsidP="00EF02A7">
      <w:pPr>
        <w:pStyle w:val="a5"/>
        <w:spacing w:before="0" w:beforeAutospacing="0" w:after="0" w:afterAutospacing="0" w:line="480" w:lineRule="atLeast"/>
        <w:ind w:firstLine="480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EF02A7">
        <w:rPr>
          <w:rFonts w:ascii="仿宋_GB2312" w:eastAsia="仿宋_GB2312" w:hAnsi="Arial" w:cs="Arial" w:hint="eastAsia"/>
          <w:color w:val="000000"/>
          <w:sz w:val="32"/>
          <w:szCs w:val="32"/>
        </w:rPr>
        <w:t>浙江新和成股份有限公司</w:t>
      </w:r>
    </w:p>
    <w:p w:rsidR="00EF02A7" w:rsidRPr="00EF02A7" w:rsidRDefault="00EF02A7" w:rsidP="00EF02A7">
      <w:pPr>
        <w:pStyle w:val="a5"/>
        <w:spacing w:before="0" w:beforeAutospacing="0" w:after="0" w:afterAutospacing="0" w:line="480" w:lineRule="atLeast"/>
        <w:ind w:firstLine="480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EF02A7">
        <w:rPr>
          <w:rFonts w:ascii="仿宋_GB2312" w:eastAsia="仿宋_GB2312" w:hAnsi="Arial" w:cs="Arial" w:hint="eastAsia"/>
          <w:color w:val="000000"/>
          <w:sz w:val="32"/>
          <w:szCs w:val="32"/>
        </w:rPr>
        <w:t>浙江医药股份有限公司新昌制药厂</w:t>
      </w:r>
    </w:p>
    <w:p w:rsidR="00EF02A7" w:rsidRPr="00EF02A7" w:rsidRDefault="00EF02A7" w:rsidP="00EF02A7">
      <w:pPr>
        <w:jc w:val="center"/>
        <w:rPr>
          <w:rFonts w:ascii="黑体" w:eastAsia="黑体" w:hAnsi="黑体"/>
          <w:b/>
          <w:sz w:val="44"/>
          <w:szCs w:val="44"/>
        </w:rPr>
      </w:pPr>
    </w:p>
    <w:sectPr w:rsidR="00EF02A7" w:rsidRPr="00EF0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A19" w:rsidRDefault="002D0A19" w:rsidP="00EF02A7">
      <w:r>
        <w:separator/>
      </w:r>
    </w:p>
  </w:endnote>
  <w:endnote w:type="continuationSeparator" w:id="1">
    <w:p w:rsidR="002D0A19" w:rsidRDefault="002D0A19" w:rsidP="00EF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A19" w:rsidRDefault="002D0A19" w:rsidP="00EF02A7">
      <w:r>
        <w:separator/>
      </w:r>
    </w:p>
  </w:footnote>
  <w:footnote w:type="continuationSeparator" w:id="1">
    <w:p w:rsidR="002D0A19" w:rsidRDefault="002D0A19" w:rsidP="00EF0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2A7"/>
    <w:rsid w:val="002D0A19"/>
    <w:rsid w:val="00EF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2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2A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F02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区统计局管理员</dc:creator>
  <cp:keywords/>
  <dc:description/>
  <cp:lastModifiedBy>区统计局管理员</cp:lastModifiedBy>
  <cp:revision>2</cp:revision>
  <dcterms:created xsi:type="dcterms:W3CDTF">2020-11-04T07:54:00Z</dcterms:created>
  <dcterms:modified xsi:type="dcterms:W3CDTF">2020-11-04T07:56:00Z</dcterms:modified>
</cp:coreProperties>
</file>