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BD" w:rsidRDefault="00E27FBD"/>
    <w:p w:rsidR="005342A4" w:rsidRDefault="00644A20" w:rsidP="00E27FBD">
      <w:pPr>
        <w:pStyle w:val="1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hint="eastAsia"/>
          <w:sz w:val="32"/>
          <w:szCs w:val="32"/>
        </w:rPr>
        <w:t>附</w:t>
      </w:r>
      <w:r w:rsidR="00936FF6">
        <w:rPr>
          <w:rFonts w:hint="eastAsia"/>
          <w:sz w:val="32"/>
          <w:szCs w:val="32"/>
        </w:rPr>
        <w:t>件1</w:t>
      </w:r>
      <w:r>
        <w:rPr>
          <w:rFonts w:hint="eastAsia"/>
          <w:sz w:val="32"/>
          <w:szCs w:val="32"/>
        </w:rPr>
        <w:t>：</w:t>
      </w:r>
      <w:r>
        <w:rPr>
          <w:rFonts w:ascii="Arial" w:hAnsi="Arial" w:cs="Arial" w:hint="eastAsia"/>
          <w:color w:val="333333"/>
          <w:sz w:val="32"/>
          <w:szCs w:val="32"/>
        </w:rPr>
        <w:t>太阳能光伏发电会给企业带来哪些好处？</w:t>
      </w:r>
    </w:p>
    <w:p w:rsidR="0057692C" w:rsidRDefault="0057692C" w:rsidP="0057692C"/>
    <w:p w:rsidR="0057692C" w:rsidRDefault="0057692C" w:rsidP="0057692C"/>
    <w:p w:rsidR="0057692C" w:rsidRPr="0057692C" w:rsidRDefault="0057692C" w:rsidP="0057692C"/>
    <w:p w:rsidR="005342A4" w:rsidRDefault="00644A20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黑体" w:eastAsia="黑体" w:hAnsi="黑体" w:cs="Arial" w:hint="eastAsia"/>
          <w:sz w:val="36"/>
          <w:szCs w:val="36"/>
        </w:rPr>
        <w:t>太阳能光伏发电会给企业带来哪些好处</w:t>
      </w:r>
    </w:p>
    <w:p w:rsidR="005342A4" w:rsidRDefault="005342A4">
      <w:pPr>
        <w:ind w:firstLineChars="1200" w:firstLine="3240"/>
        <w:rPr>
          <w:rFonts w:ascii="Arial" w:hAnsi="Arial" w:cs="Arial"/>
          <w:color w:val="191919"/>
          <w:sz w:val="27"/>
          <w:szCs w:val="27"/>
          <w:shd w:val="clear" w:color="auto" w:fill="FFFFFF"/>
        </w:rPr>
      </w:pPr>
    </w:p>
    <w:p w:rsidR="005342A4" w:rsidRPr="0057692C" w:rsidRDefault="00644A20">
      <w:pPr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57692C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太阳能</w:t>
      </w:r>
      <w:r w:rsidRPr="0057692C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光伏发</w:t>
      </w:r>
      <w:r w:rsidRPr="0057692C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电：是</w:t>
      </w:r>
      <w:r w:rsidRPr="0057692C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将太阳能直接转换为电能的技术称为</w:t>
      </w:r>
      <w:hyperlink r:id="rId9" w:tgtFrame="_blank" w:history="1">
        <w:r w:rsidRPr="0057692C">
          <w:rPr>
            <w:rStyle w:val="a9"/>
            <w:rFonts w:asciiTheme="majorEastAsia" w:eastAsiaTheme="majorEastAsia" w:hAnsiTheme="majorEastAsia" w:cs="Arial"/>
            <w:color w:val="auto"/>
            <w:sz w:val="28"/>
            <w:szCs w:val="28"/>
            <w:shd w:val="clear" w:color="auto" w:fill="FFFFFF"/>
          </w:rPr>
          <w:t>光伏发电技术</w:t>
        </w:r>
      </w:hyperlink>
      <w:r w:rsidRPr="0057692C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。太阳能是取之不尽的，只要有太阳光，随时都有电</w:t>
      </w:r>
      <w:r w:rsidRPr="0057692C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。</w:t>
      </w:r>
      <w:r w:rsidR="007F6888" w:rsidRPr="0057692C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企业</w:t>
      </w:r>
      <w:r w:rsidRPr="0057692C">
        <w:rPr>
          <w:rFonts w:asciiTheme="majorEastAsia" w:eastAsiaTheme="majorEastAsia" w:hAnsiTheme="majorEastAsia" w:cs="Tahoma"/>
          <w:sz w:val="28"/>
          <w:szCs w:val="28"/>
          <w:shd w:val="clear" w:color="auto" w:fill="FFFFFF"/>
        </w:rPr>
        <w:t>利用建筑屋面的优势</w:t>
      </w:r>
      <w:r w:rsidRPr="0057692C">
        <w:rPr>
          <w:rFonts w:asciiTheme="majorEastAsia" w:eastAsiaTheme="majorEastAsia" w:hAnsiTheme="majorEastAsia" w:cs="Tahoma" w:hint="eastAsia"/>
          <w:sz w:val="28"/>
          <w:szCs w:val="28"/>
          <w:shd w:val="clear" w:color="auto" w:fill="FFFFFF"/>
        </w:rPr>
        <w:t>、</w:t>
      </w:r>
      <w:r w:rsidRPr="0057692C">
        <w:rPr>
          <w:rFonts w:asciiTheme="majorEastAsia" w:eastAsiaTheme="majorEastAsia" w:hAnsiTheme="majorEastAsia" w:hint="eastAsia"/>
          <w:sz w:val="28"/>
          <w:szCs w:val="28"/>
        </w:rPr>
        <w:t>建立光伏电站</w:t>
      </w:r>
      <w:r w:rsidRPr="0057692C">
        <w:rPr>
          <w:rFonts w:asciiTheme="majorEastAsia" w:eastAsiaTheme="majorEastAsia" w:hAnsiTheme="majorEastAsia" w:cs="Tahoma"/>
          <w:sz w:val="28"/>
          <w:szCs w:val="28"/>
          <w:shd w:val="clear" w:color="auto" w:fill="FFFFFF"/>
        </w:rPr>
        <w:t>安全可靠，无噪声，无污染</w:t>
      </w:r>
      <w:r w:rsidRPr="0057692C">
        <w:rPr>
          <w:rFonts w:asciiTheme="majorEastAsia" w:eastAsiaTheme="majorEastAsia" w:hAnsiTheme="majorEastAsia" w:cs="Tahoma" w:hint="eastAsia"/>
          <w:sz w:val="28"/>
          <w:szCs w:val="28"/>
          <w:shd w:val="clear" w:color="auto" w:fill="FFFFFF"/>
        </w:rPr>
        <w:t>，</w:t>
      </w:r>
      <w:r w:rsidRPr="0057692C">
        <w:rPr>
          <w:rFonts w:asciiTheme="majorEastAsia" w:eastAsiaTheme="majorEastAsia" w:hAnsiTheme="majorEastAsia" w:hint="eastAsia"/>
          <w:sz w:val="28"/>
          <w:szCs w:val="28"/>
        </w:rPr>
        <w:t>不仅起到了发电这个功效而且还增加了建筑的美感，</w:t>
      </w:r>
      <w:r w:rsidRPr="0057692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57692C">
        <w:rPr>
          <w:rFonts w:asciiTheme="majorEastAsia" w:eastAsiaTheme="majorEastAsia" w:hAnsiTheme="majorEastAsia" w:hint="eastAsia"/>
          <w:sz w:val="28"/>
          <w:szCs w:val="28"/>
        </w:rPr>
        <w:t>并为企业创造效益。</w:t>
      </w:r>
    </w:p>
    <w:p w:rsidR="005342A4" w:rsidRPr="0057692C" w:rsidRDefault="00644A20">
      <w:pPr>
        <w:pStyle w:val="a6"/>
        <w:shd w:val="clear" w:color="auto" w:fill="FFFFFF"/>
        <w:spacing w:before="0" w:beforeAutospacing="0" w:after="0" w:afterAutospacing="0" w:line="480" w:lineRule="atLeast"/>
        <w:ind w:firstLineChars="200" w:firstLine="692"/>
        <w:jc w:val="both"/>
        <w:rPr>
          <w:rFonts w:asciiTheme="majorEastAsia" w:eastAsiaTheme="majorEastAsia" w:hAnsiTheme="majorEastAsia"/>
          <w:spacing w:val="33"/>
          <w:sz w:val="28"/>
          <w:szCs w:val="28"/>
        </w:rPr>
      </w:pPr>
      <w:r w:rsidRPr="0057692C">
        <w:rPr>
          <w:rFonts w:asciiTheme="majorEastAsia" w:eastAsiaTheme="majorEastAsia" w:hAnsiTheme="majorEastAsia" w:hint="eastAsia"/>
          <w:spacing w:val="33"/>
          <w:sz w:val="28"/>
          <w:szCs w:val="28"/>
        </w:rPr>
        <w:t>1、</w:t>
      </w:r>
      <w:r w:rsidRPr="0057692C">
        <w:rPr>
          <w:rFonts w:asciiTheme="majorEastAsia" w:eastAsiaTheme="majorEastAsia" w:hAnsiTheme="majorEastAsia"/>
          <w:spacing w:val="33"/>
          <w:sz w:val="28"/>
          <w:szCs w:val="28"/>
        </w:rPr>
        <w:t>太阳能发电系统建设周期短，长期收益，可高效稳定运行25年以上</w:t>
      </w:r>
      <w:r w:rsidRPr="0057692C">
        <w:rPr>
          <w:rFonts w:asciiTheme="majorEastAsia" w:eastAsiaTheme="majorEastAsia" w:hAnsiTheme="majorEastAsia" w:hint="eastAsia"/>
          <w:spacing w:val="33"/>
          <w:sz w:val="28"/>
          <w:szCs w:val="28"/>
        </w:rPr>
        <w:t>，</w:t>
      </w:r>
      <w:r w:rsidRPr="0057692C">
        <w:rPr>
          <w:rFonts w:asciiTheme="majorEastAsia" w:eastAsiaTheme="majorEastAsia" w:hAnsiTheme="majorEastAsia"/>
          <w:spacing w:val="33"/>
          <w:sz w:val="28"/>
          <w:szCs w:val="28"/>
        </w:rPr>
        <w:t>从而为企业带来长期稳定的</w:t>
      </w:r>
      <w:r w:rsidRPr="0057692C">
        <w:rPr>
          <w:rFonts w:asciiTheme="majorEastAsia" w:eastAsiaTheme="majorEastAsia" w:hAnsiTheme="majorEastAsia" w:hint="eastAsia"/>
          <w:spacing w:val="33"/>
          <w:sz w:val="28"/>
          <w:szCs w:val="28"/>
        </w:rPr>
        <w:t>收益，</w:t>
      </w:r>
      <w:r w:rsidRPr="0057692C">
        <w:rPr>
          <w:rFonts w:asciiTheme="majorEastAsia" w:eastAsiaTheme="majorEastAsia" w:hAnsiTheme="majorEastAsia"/>
          <w:spacing w:val="33"/>
          <w:sz w:val="28"/>
          <w:szCs w:val="28"/>
        </w:rPr>
        <w:t>光伏发电系统已经成为新时代企业的标配。</w:t>
      </w:r>
    </w:p>
    <w:p w:rsidR="005342A4" w:rsidRPr="0057692C" w:rsidRDefault="00644A20">
      <w:pPr>
        <w:pStyle w:val="a6"/>
        <w:shd w:val="clear" w:color="auto" w:fill="FFFFFF"/>
        <w:spacing w:before="0" w:beforeAutospacing="0" w:after="0" w:afterAutospacing="0" w:line="480" w:lineRule="atLeast"/>
        <w:ind w:firstLineChars="200" w:firstLine="560"/>
        <w:jc w:val="both"/>
        <w:rPr>
          <w:rFonts w:asciiTheme="majorEastAsia" w:eastAsiaTheme="majorEastAsia" w:hAnsiTheme="majorEastAsia"/>
          <w:spacing w:val="33"/>
          <w:sz w:val="28"/>
          <w:szCs w:val="28"/>
        </w:rPr>
      </w:pPr>
      <w:r w:rsidRPr="0057692C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在屋顶大面积铺设</w:t>
      </w:r>
      <w:proofErr w:type="gramStart"/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光伏板具有</w:t>
      </w:r>
      <w:proofErr w:type="gramEnd"/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隔热功效</w:t>
      </w:r>
    </w:p>
    <w:p w:rsidR="005342A4" w:rsidRPr="0057692C" w:rsidRDefault="00644A20">
      <w:pPr>
        <w:pStyle w:val="a6"/>
        <w:shd w:val="clear" w:color="auto" w:fill="FFFFFF"/>
        <w:spacing w:before="0" w:beforeAutospacing="0" w:after="0" w:afterAutospacing="0" w:line="480" w:lineRule="atLeast"/>
        <w:ind w:firstLineChars="200" w:firstLine="560"/>
        <w:jc w:val="both"/>
        <w:rPr>
          <w:rFonts w:asciiTheme="majorEastAsia" w:eastAsiaTheme="majorEastAsia" w:hAnsiTheme="majorEastAsia"/>
          <w:spacing w:val="33"/>
          <w:sz w:val="28"/>
          <w:szCs w:val="28"/>
        </w:rPr>
      </w:pPr>
      <w:r w:rsidRPr="0057692C">
        <w:rPr>
          <w:rFonts w:asciiTheme="majorEastAsia" w:eastAsiaTheme="majorEastAsia" w:hAnsiTheme="majorEastAsia" w:hint="eastAsia"/>
          <w:sz w:val="28"/>
          <w:szCs w:val="28"/>
        </w:rPr>
        <w:t>光伏电站为企业屋顶建立了一个隔热保温层，</w:t>
      </w:r>
      <w:r w:rsidRPr="0057692C">
        <w:rPr>
          <w:rFonts w:asciiTheme="majorEastAsia" w:eastAsiaTheme="majorEastAsia" w:hAnsiTheme="majorEastAsia"/>
          <w:spacing w:val="33"/>
          <w:sz w:val="28"/>
          <w:szCs w:val="28"/>
        </w:rPr>
        <w:t>改善</w:t>
      </w:r>
      <w:r w:rsidRPr="0057692C">
        <w:rPr>
          <w:rFonts w:asciiTheme="majorEastAsia" w:eastAsiaTheme="majorEastAsia" w:hAnsiTheme="majorEastAsia" w:hint="eastAsia"/>
          <w:spacing w:val="33"/>
          <w:sz w:val="28"/>
          <w:szCs w:val="28"/>
        </w:rPr>
        <w:t>了</w:t>
      </w:r>
      <w:r w:rsidRPr="0057692C">
        <w:rPr>
          <w:rFonts w:asciiTheme="majorEastAsia" w:eastAsiaTheme="majorEastAsia" w:hAnsiTheme="majorEastAsia"/>
          <w:spacing w:val="33"/>
          <w:sz w:val="28"/>
          <w:szCs w:val="28"/>
        </w:rPr>
        <w:t>屋面的隔热状况，</w:t>
      </w:r>
      <w:r w:rsidRPr="0057692C">
        <w:rPr>
          <w:rFonts w:asciiTheme="majorEastAsia" w:eastAsiaTheme="majorEastAsia" w:hAnsiTheme="majorEastAsia" w:hint="eastAsia"/>
          <w:sz w:val="28"/>
          <w:szCs w:val="28"/>
        </w:rPr>
        <w:t>增加了中间流通的空气和减少了阳光直射，为楼顶楼层</w:t>
      </w:r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有效降低厂房温度</w:t>
      </w:r>
      <w:r w:rsidR="007F6888" w:rsidRPr="0057692C">
        <w:rPr>
          <w:rFonts w:asciiTheme="majorEastAsia" w:eastAsiaTheme="majorEastAsia" w:hAnsiTheme="majorEastAsia" w:cs="Arial" w:hint="eastAsia"/>
          <w:sz w:val="28"/>
          <w:szCs w:val="28"/>
        </w:rPr>
        <w:t>3-5</w:t>
      </w:r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度，</w:t>
      </w:r>
      <w:r w:rsidRPr="0057692C">
        <w:rPr>
          <w:rFonts w:asciiTheme="majorEastAsia" w:eastAsiaTheme="majorEastAsia" w:hAnsiTheme="majorEastAsia" w:cs="Arial"/>
          <w:sz w:val="28"/>
          <w:szCs w:val="28"/>
        </w:rPr>
        <w:t>既</w:t>
      </w:r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降低了能耗，又</w:t>
      </w:r>
      <w:r w:rsidRPr="0057692C">
        <w:rPr>
          <w:rFonts w:asciiTheme="majorEastAsia" w:eastAsiaTheme="majorEastAsia" w:hAnsiTheme="majorEastAsia" w:cs="Tahoma"/>
          <w:sz w:val="28"/>
          <w:szCs w:val="28"/>
          <w:shd w:val="clear" w:color="auto" w:fill="FFFFFF"/>
        </w:rPr>
        <w:t>降低</w:t>
      </w:r>
      <w:r w:rsidRPr="0057692C">
        <w:rPr>
          <w:rFonts w:asciiTheme="majorEastAsia" w:eastAsiaTheme="majorEastAsia" w:hAnsiTheme="majorEastAsia" w:cs="Tahoma" w:hint="eastAsia"/>
          <w:sz w:val="28"/>
          <w:szCs w:val="28"/>
          <w:shd w:val="clear" w:color="auto" w:fill="FFFFFF"/>
        </w:rPr>
        <w:t>了</w:t>
      </w:r>
      <w:r w:rsidRPr="0057692C">
        <w:rPr>
          <w:rFonts w:asciiTheme="majorEastAsia" w:eastAsiaTheme="majorEastAsia" w:hAnsiTheme="majorEastAsia" w:cs="Tahoma"/>
          <w:sz w:val="28"/>
          <w:szCs w:val="28"/>
          <w:shd w:val="clear" w:color="auto" w:fill="FFFFFF"/>
        </w:rPr>
        <w:t>工厂内部温度</w:t>
      </w:r>
      <w:r w:rsidRPr="0057692C">
        <w:rPr>
          <w:rFonts w:asciiTheme="majorEastAsia" w:eastAsiaTheme="majorEastAsia" w:hAnsiTheme="majorEastAsia" w:cs="Arial"/>
          <w:sz w:val="28"/>
          <w:szCs w:val="28"/>
        </w:rPr>
        <w:t>也改善了工人的工作环境</w:t>
      </w:r>
      <w:r w:rsidRPr="0057692C">
        <w:rPr>
          <w:rFonts w:asciiTheme="majorEastAsia" w:eastAsiaTheme="majorEastAsia" w:hAnsiTheme="majorEastAsia" w:cs="Tahoma"/>
          <w:sz w:val="28"/>
          <w:szCs w:val="28"/>
          <w:shd w:val="clear" w:color="auto" w:fill="FFFFFF"/>
        </w:rPr>
        <w:t>，</w:t>
      </w:r>
      <w:r w:rsidRPr="0057692C">
        <w:rPr>
          <w:rFonts w:asciiTheme="majorEastAsia" w:eastAsiaTheme="majorEastAsia" w:hAnsiTheme="majorEastAsia" w:cs="Tahoma" w:hint="eastAsia"/>
          <w:sz w:val="28"/>
          <w:szCs w:val="28"/>
          <w:shd w:val="clear" w:color="auto" w:fill="FFFFFF"/>
        </w:rPr>
        <w:t>减少了</w:t>
      </w:r>
      <w:r w:rsidRPr="0057692C">
        <w:rPr>
          <w:rFonts w:asciiTheme="majorEastAsia" w:eastAsiaTheme="majorEastAsia" w:hAnsiTheme="majorEastAsia" w:cs="Tahoma"/>
          <w:sz w:val="28"/>
          <w:szCs w:val="28"/>
          <w:shd w:val="clear" w:color="auto" w:fill="FFFFFF"/>
        </w:rPr>
        <w:t>夏天降温的成本</w:t>
      </w:r>
      <w:r w:rsidRPr="0057692C">
        <w:rPr>
          <w:rFonts w:asciiTheme="majorEastAsia" w:eastAsiaTheme="majorEastAsia" w:hAnsiTheme="majorEastAsia"/>
          <w:spacing w:val="33"/>
          <w:sz w:val="28"/>
          <w:szCs w:val="28"/>
        </w:rPr>
        <w:t>。</w:t>
      </w:r>
    </w:p>
    <w:p w:rsidR="005342A4" w:rsidRPr="0057692C" w:rsidRDefault="00644A20">
      <w:pPr>
        <w:pStyle w:val="a6"/>
        <w:spacing w:before="0" w:beforeAutospacing="0" w:after="0" w:afterAutospacing="0"/>
        <w:ind w:firstLineChars="200" w:firstLine="560"/>
        <w:rPr>
          <w:rFonts w:asciiTheme="majorEastAsia" w:eastAsiaTheme="majorEastAsia" w:hAnsiTheme="majorEastAsia" w:cs="Arial"/>
          <w:sz w:val="28"/>
          <w:szCs w:val="28"/>
        </w:rPr>
      </w:pPr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3、盘活固定资产，增加企业收益：</w:t>
      </w:r>
    </w:p>
    <w:p w:rsidR="005342A4" w:rsidRPr="0057692C" w:rsidRDefault="00644A20">
      <w:pPr>
        <w:pStyle w:val="a6"/>
        <w:spacing w:before="0" w:beforeAutospacing="0" w:after="0" w:afterAutospacing="0"/>
        <w:ind w:firstLine="489"/>
        <w:rPr>
          <w:rFonts w:asciiTheme="majorEastAsia" w:eastAsiaTheme="majorEastAsia" w:hAnsiTheme="majorEastAsia" w:cs="Arial"/>
          <w:sz w:val="28"/>
          <w:szCs w:val="28"/>
        </w:rPr>
      </w:pPr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一些生产性企业屋顶少则几千平方多则几万平方，在企业屋顶安装光伏后这些大面积闲置的场地变成了宝贵的资源，盘活了企业的固定资产，为企业增加更多收益。</w:t>
      </w:r>
    </w:p>
    <w:p w:rsidR="005342A4" w:rsidRPr="0057692C" w:rsidRDefault="00644A20">
      <w:pPr>
        <w:pStyle w:val="a6"/>
        <w:spacing w:before="0" w:beforeAutospacing="0" w:after="0" w:afterAutospacing="0"/>
        <w:ind w:firstLineChars="200" w:firstLine="560"/>
        <w:rPr>
          <w:rFonts w:asciiTheme="majorEastAsia" w:eastAsiaTheme="majorEastAsia" w:hAnsiTheme="majorEastAsia" w:cs="Arial"/>
          <w:sz w:val="28"/>
          <w:szCs w:val="28"/>
        </w:rPr>
      </w:pPr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lastRenderedPageBreak/>
        <w:t>4、节省峰值电费，余电上网销售</w:t>
      </w:r>
    </w:p>
    <w:p w:rsidR="005342A4" w:rsidRPr="0057692C" w:rsidRDefault="00644A20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安装了屋顶光伏发电后、</w:t>
      </w:r>
      <w:r w:rsidRPr="0057692C">
        <w:rPr>
          <w:rFonts w:asciiTheme="majorEastAsia" w:eastAsiaTheme="majorEastAsia" w:hAnsiTheme="majorEastAsia" w:cs="Tahoma"/>
          <w:sz w:val="28"/>
          <w:szCs w:val="28"/>
          <w:shd w:val="clear" w:color="auto" w:fill="FFFFFF"/>
        </w:rPr>
        <w:t>为企业节省峰值电费(白天峰值发电更多)，</w:t>
      </w:r>
      <w:r w:rsidRPr="0057692C">
        <w:rPr>
          <w:rFonts w:asciiTheme="majorEastAsia" w:eastAsiaTheme="majorEastAsia" w:hAnsiTheme="majorEastAsia" w:cs="Arial"/>
          <w:sz w:val="28"/>
          <w:szCs w:val="28"/>
          <w:shd w:val="clear" w:color="auto" w:fill="FFFFFF"/>
        </w:rPr>
        <w:t>完全能满足企业在白天的用电需要，让企业不再承担高额的峰值、平值电价，节约用电费用。</w:t>
      </w:r>
      <w:r w:rsidRPr="0057692C">
        <w:rPr>
          <w:rFonts w:asciiTheme="majorEastAsia" w:eastAsiaTheme="majorEastAsia" w:hAnsiTheme="majorEastAsia" w:cs="Arial" w:hint="eastAsia"/>
          <w:sz w:val="28"/>
          <w:szCs w:val="28"/>
        </w:rPr>
        <w:t>这样光伏发电不仅解决了企业自身的用电问题，额外的发电量还可以为企业创造新的经济效益。</w:t>
      </w:r>
    </w:p>
    <w:p w:rsidR="005342A4" w:rsidRPr="0057692C" w:rsidRDefault="00D97E9F" w:rsidP="00D97E9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644A20" w:rsidRPr="0057692C">
        <w:rPr>
          <w:rFonts w:asciiTheme="majorEastAsia" w:eastAsiaTheme="majorEastAsia" w:hAnsiTheme="majorEastAsia" w:hint="eastAsia"/>
          <w:sz w:val="28"/>
          <w:szCs w:val="28"/>
        </w:rPr>
        <w:t>5、光伏电站合作模式</w:t>
      </w:r>
    </w:p>
    <w:p w:rsidR="005342A4" w:rsidRPr="0057692C" w:rsidRDefault="00644A20">
      <w:pPr>
        <w:rPr>
          <w:rFonts w:asciiTheme="majorEastAsia" w:eastAsiaTheme="majorEastAsia" w:hAnsiTheme="majorEastAsia"/>
          <w:sz w:val="28"/>
          <w:szCs w:val="28"/>
        </w:rPr>
      </w:pPr>
      <w:r w:rsidRPr="0057692C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1）</w:t>
      </w:r>
      <w:r w:rsidRPr="0057692C">
        <w:rPr>
          <w:rFonts w:asciiTheme="majorEastAsia" w:eastAsiaTheme="majorEastAsia" w:hAnsiTheme="majorEastAsia" w:cs="Arial" w:hint="eastAsia"/>
          <w:color w:val="191919"/>
          <w:sz w:val="28"/>
          <w:szCs w:val="28"/>
          <w:shd w:val="clear" w:color="auto" w:fill="FFFFFF"/>
        </w:rPr>
        <w:t>【</w:t>
      </w:r>
      <w:r w:rsidRPr="0057692C">
        <w:rPr>
          <w:rFonts w:asciiTheme="majorEastAsia" w:eastAsiaTheme="majorEastAsia" w:hAnsiTheme="majorEastAsia" w:hint="eastAsia"/>
          <w:kern w:val="0"/>
          <w:sz w:val="28"/>
          <w:szCs w:val="28"/>
        </w:rPr>
        <w:t>企业出屋顶空间，光伏公司负责全额资金】电价优惠利益分成。</w:t>
      </w:r>
    </w:p>
    <w:p w:rsidR="005342A4" w:rsidRPr="0057692C" w:rsidRDefault="00644A20">
      <w:pPr>
        <w:rPr>
          <w:rFonts w:asciiTheme="majorEastAsia" w:eastAsiaTheme="majorEastAsia" w:hAnsiTheme="majorEastAsia"/>
          <w:sz w:val="28"/>
          <w:szCs w:val="28"/>
        </w:rPr>
      </w:pPr>
      <w:r w:rsidRPr="0057692C">
        <w:rPr>
          <w:rFonts w:asciiTheme="majorEastAsia" w:eastAsiaTheme="majorEastAsia" w:hAnsiTheme="majorEastAsia" w:hint="eastAsia"/>
          <w:sz w:val="28"/>
          <w:szCs w:val="28"/>
        </w:rPr>
        <w:t>2）【企业出资金，光伏公司负责规划、设计、材料、施工、验收】产权100%属于企业</w:t>
      </w:r>
    </w:p>
    <w:p w:rsidR="005342A4" w:rsidRPr="0057692C" w:rsidRDefault="00644A20">
      <w:pPr>
        <w:rPr>
          <w:rFonts w:asciiTheme="majorEastAsia" w:eastAsiaTheme="majorEastAsia" w:hAnsiTheme="majorEastAsia"/>
          <w:sz w:val="28"/>
          <w:szCs w:val="28"/>
        </w:rPr>
      </w:pPr>
      <w:r w:rsidRPr="0057692C">
        <w:rPr>
          <w:rFonts w:asciiTheme="majorEastAsia" w:eastAsiaTheme="majorEastAsia" w:hAnsiTheme="majorEastAsia" w:hint="eastAsia"/>
          <w:sz w:val="28"/>
          <w:szCs w:val="28"/>
        </w:rPr>
        <w:t xml:space="preserve">    6、</w:t>
      </w:r>
      <w:r w:rsidRPr="0057692C">
        <w:rPr>
          <w:rFonts w:asciiTheme="majorEastAsia" w:eastAsiaTheme="majorEastAsia" w:hAnsiTheme="majorEastAsia"/>
          <w:sz w:val="28"/>
          <w:szCs w:val="28"/>
        </w:rPr>
        <w:t>基本要点：</w:t>
      </w:r>
      <w:r w:rsidRPr="0057692C">
        <w:rPr>
          <w:rFonts w:asciiTheme="majorEastAsia" w:eastAsiaTheme="majorEastAsia" w:hAnsiTheme="majorEastAsia"/>
          <w:sz w:val="28"/>
          <w:szCs w:val="28"/>
        </w:rPr>
        <w:br/>
        <w:t>1、企业屋顶可利用面积</w:t>
      </w:r>
      <w:proofErr w:type="gramStart"/>
      <w:r w:rsidRPr="0057692C">
        <w:rPr>
          <w:rFonts w:asciiTheme="majorEastAsia" w:eastAsiaTheme="majorEastAsia" w:hAnsiTheme="majorEastAsia"/>
          <w:sz w:val="28"/>
          <w:szCs w:val="28"/>
        </w:rPr>
        <w:t>2000平方以上</w:t>
      </w:r>
      <w:proofErr w:type="gramEnd"/>
      <w:r w:rsidRPr="0057692C">
        <w:rPr>
          <w:rFonts w:asciiTheme="majorEastAsia" w:eastAsiaTheme="majorEastAsia" w:hAnsiTheme="majorEastAsia"/>
          <w:sz w:val="28"/>
          <w:szCs w:val="28"/>
        </w:rPr>
        <w:br/>
        <w:t>2、工厂每年用电量在20万度以上</w:t>
      </w:r>
    </w:p>
    <w:p w:rsidR="005342A4" w:rsidRDefault="00644A20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</w:p>
    <w:p w:rsidR="00CE06FF" w:rsidRDefault="00CE06FF">
      <w:pPr>
        <w:rPr>
          <w:rFonts w:hint="eastAsia"/>
          <w:sz w:val="28"/>
          <w:szCs w:val="28"/>
        </w:rPr>
      </w:pPr>
    </w:p>
    <w:p w:rsidR="00CE06FF" w:rsidRDefault="00CE06FF" w:rsidP="00CE06FF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绍兴市中小企业服务平台</w:t>
      </w:r>
    </w:p>
    <w:sectPr w:rsidR="00CE06FF" w:rsidSect="005342A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84" w:rsidRDefault="00653784" w:rsidP="008129F1">
      <w:r>
        <w:separator/>
      </w:r>
    </w:p>
  </w:endnote>
  <w:endnote w:type="continuationSeparator" w:id="0">
    <w:p w:rsidR="00653784" w:rsidRDefault="00653784" w:rsidP="0081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280"/>
      <w:gridCol w:w="7256"/>
    </w:tblGrid>
    <w:tr w:rsidR="007F6888">
      <w:tc>
        <w:tcPr>
          <w:tcW w:w="750" w:type="pct"/>
        </w:tcPr>
        <w:p w:rsidR="007F6888" w:rsidRDefault="00707DB4">
          <w:pPr>
            <w:pStyle w:val="a4"/>
            <w:jc w:val="right"/>
            <w:rPr>
              <w:color w:val="4F81BD" w:themeColor="accent1"/>
            </w:rPr>
          </w:pPr>
          <w:fldSimple w:instr=" PAGE   \* MERGEFORMAT ">
            <w:r w:rsidR="00CE06FF" w:rsidRPr="00CE06FF">
              <w:rPr>
                <w:noProof/>
                <w:color w:val="4F81BD" w:themeColor="accent1"/>
                <w:lang w:val="zh-CN"/>
              </w:rPr>
              <w:t>2</w:t>
            </w:r>
          </w:fldSimple>
        </w:p>
      </w:tc>
      <w:tc>
        <w:tcPr>
          <w:tcW w:w="4250" w:type="pct"/>
        </w:tcPr>
        <w:p w:rsidR="007F6888" w:rsidRDefault="007F6888">
          <w:pPr>
            <w:pStyle w:val="a4"/>
            <w:rPr>
              <w:color w:val="4F81BD" w:themeColor="accent1"/>
            </w:rPr>
          </w:pPr>
        </w:p>
      </w:tc>
    </w:tr>
  </w:tbl>
  <w:p w:rsidR="007F6888" w:rsidRDefault="007F68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84" w:rsidRDefault="00653784" w:rsidP="008129F1">
      <w:r>
        <w:separator/>
      </w:r>
    </w:p>
  </w:footnote>
  <w:footnote w:type="continuationSeparator" w:id="0">
    <w:p w:rsidR="00653784" w:rsidRDefault="00653784" w:rsidP="00812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201252"/>
    <w:multiLevelType w:val="singleLevel"/>
    <w:tmpl w:val="CA201252"/>
    <w:lvl w:ilvl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8B8"/>
    <w:rsid w:val="0005154A"/>
    <w:rsid w:val="00093B91"/>
    <w:rsid w:val="000B3EEE"/>
    <w:rsid w:val="000C591C"/>
    <w:rsid w:val="000E6783"/>
    <w:rsid w:val="000F59DD"/>
    <w:rsid w:val="000F69F5"/>
    <w:rsid w:val="001031B1"/>
    <w:rsid w:val="001128B8"/>
    <w:rsid w:val="00164BC9"/>
    <w:rsid w:val="001C535B"/>
    <w:rsid w:val="001C6DDC"/>
    <w:rsid w:val="001F7CE4"/>
    <w:rsid w:val="00250C24"/>
    <w:rsid w:val="002A2CF7"/>
    <w:rsid w:val="002B4B2D"/>
    <w:rsid w:val="002C07C0"/>
    <w:rsid w:val="00340229"/>
    <w:rsid w:val="00346259"/>
    <w:rsid w:val="00365B6F"/>
    <w:rsid w:val="00390EAC"/>
    <w:rsid w:val="003A6083"/>
    <w:rsid w:val="003D0467"/>
    <w:rsid w:val="003E0CA8"/>
    <w:rsid w:val="003F455E"/>
    <w:rsid w:val="00454BA2"/>
    <w:rsid w:val="004B1577"/>
    <w:rsid w:val="004D37D4"/>
    <w:rsid w:val="00506D13"/>
    <w:rsid w:val="005342A4"/>
    <w:rsid w:val="005410B9"/>
    <w:rsid w:val="005426DC"/>
    <w:rsid w:val="005665A8"/>
    <w:rsid w:val="00571F40"/>
    <w:rsid w:val="0057692C"/>
    <w:rsid w:val="005771D3"/>
    <w:rsid w:val="005A52F6"/>
    <w:rsid w:val="0062223D"/>
    <w:rsid w:val="00644A20"/>
    <w:rsid w:val="00653784"/>
    <w:rsid w:val="006622EF"/>
    <w:rsid w:val="00663D04"/>
    <w:rsid w:val="006641DC"/>
    <w:rsid w:val="006719AF"/>
    <w:rsid w:val="006B1151"/>
    <w:rsid w:val="006E6CBB"/>
    <w:rsid w:val="00704802"/>
    <w:rsid w:val="00707DB4"/>
    <w:rsid w:val="00721F11"/>
    <w:rsid w:val="00724E8E"/>
    <w:rsid w:val="00761D13"/>
    <w:rsid w:val="00776CF0"/>
    <w:rsid w:val="0078078B"/>
    <w:rsid w:val="0078645C"/>
    <w:rsid w:val="007C3946"/>
    <w:rsid w:val="007F6888"/>
    <w:rsid w:val="00800CC3"/>
    <w:rsid w:val="008129F1"/>
    <w:rsid w:val="00834232"/>
    <w:rsid w:val="00834D2B"/>
    <w:rsid w:val="008579F0"/>
    <w:rsid w:val="00870251"/>
    <w:rsid w:val="00881B00"/>
    <w:rsid w:val="00895A22"/>
    <w:rsid w:val="008A0E80"/>
    <w:rsid w:val="008C000B"/>
    <w:rsid w:val="008D1CA8"/>
    <w:rsid w:val="00907152"/>
    <w:rsid w:val="0091090E"/>
    <w:rsid w:val="00916733"/>
    <w:rsid w:val="00936FF6"/>
    <w:rsid w:val="009871B5"/>
    <w:rsid w:val="00995AA6"/>
    <w:rsid w:val="009A2358"/>
    <w:rsid w:val="009D5679"/>
    <w:rsid w:val="00A35D85"/>
    <w:rsid w:val="00A914D2"/>
    <w:rsid w:val="00AB4974"/>
    <w:rsid w:val="00AC49D0"/>
    <w:rsid w:val="00B242C2"/>
    <w:rsid w:val="00B355C9"/>
    <w:rsid w:val="00B66A95"/>
    <w:rsid w:val="00B76421"/>
    <w:rsid w:val="00B81D63"/>
    <w:rsid w:val="00B846AF"/>
    <w:rsid w:val="00C47DBE"/>
    <w:rsid w:val="00C65827"/>
    <w:rsid w:val="00C82305"/>
    <w:rsid w:val="00C92B70"/>
    <w:rsid w:val="00CA3999"/>
    <w:rsid w:val="00CD05BC"/>
    <w:rsid w:val="00CE06FF"/>
    <w:rsid w:val="00CE71F6"/>
    <w:rsid w:val="00D1573A"/>
    <w:rsid w:val="00D40251"/>
    <w:rsid w:val="00D44214"/>
    <w:rsid w:val="00D56C38"/>
    <w:rsid w:val="00D90207"/>
    <w:rsid w:val="00D97E9F"/>
    <w:rsid w:val="00DC69E6"/>
    <w:rsid w:val="00DD4A99"/>
    <w:rsid w:val="00DF75C6"/>
    <w:rsid w:val="00E27FBD"/>
    <w:rsid w:val="00E56048"/>
    <w:rsid w:val="00E81C38"/>
    <w:rsid w:val="00E83C25"/>
    <w:rsid w:val="00ED09E4"/>
    <w:rsid w:val="00EE2056"/>
    <w:rsid w:val="00EE562E"/>
    <w:rsid w:val="00F42F55"/>
    <w:rsid w:val="00F56F27"/>
    <w:rsid w:val="00F572D6"/>
    <w:rsid w:val="00F73C5D"/>
    <w:rsid w:val="00FB6623"/>
    <w:rsid w:val="00FB67FB"/>
    <w:rsid w:val="00FD4076"/>
    <w:rsid w:val="5B4C5BDE"/>
    <w:rsid w:val="5C3A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342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4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3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342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342A4"/>
    <w:rPr>
      <w:b/>
      <w:bCs/>
    </w:rPr>
  </w:style>
  <w:style w:type="character" w:styleId="a8">
    <w:name w:val="Emphasis"/>
    <w:basedOn w:val="a0"/>
    <w:uiPriority w:val="20"/>
    <w:qFormat/>
    <w:rsid w:val="005342A4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5342A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5342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42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42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342A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mjogpgxduu">
    <w:name w:val="dmjogpgxduu"/>
    <w:basedOn w:val="a0"/>
    <w:qFormat/>
    <w:rsid w:val="005342A4"/>
  </w:style>
  <w:style w:type="character" w:customStyle="1" w:styleId="fnxuls44um2">
    <w:name w:val="fnxuls44um2"/>
    <w:basedOn w:val="a0"/>
    <w:qFormat/>
    <w:rsid w:val="0053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baike.sogou.com/lemma/ShowInnerLink.htm?lemmaId=8212866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340F1-4B4C-4650-B4D5-436EF6E8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dcterms:created xsi:type="dcterms:W3CDTF">2020-05-21T06:39:00Z</dcterms:created>
  <dcterms:modified xsi:type="dcterms:W3CDTF">2020-07-01T03:17:00Z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