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A4" w:rsidRPr="0022031E" w:rsidRDefault="00AB29A4" w:rsidP="00AB29A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加强招引新经济项目若干政策意见</w:t>
      </w:r>
      <w:r w:rsidR="00DB7ADE">
        <w:rPr>
          <w:rFonts w:ascii="方正小标宋简体" w:eastAsia="方正小标宋简体" w:hint="eastAsia"/>
          <w:sz w:val="44"/>
          <w:szCs w:val="44"/>
        </w:rPr>
        <w:t>（试行）</w:t>
      </w:r>
    </w:p>
    <w:p w:rsidR="00AB29A4" w:rsidRDefault="00AB29A4" w:rsidP="00AB29A4">
      <w:pPr>
        <w:spacing w:line="560" w:lineRule="exact"/>
      </w:pPr>
    </w:p>
    <w:p w:rsidR="00AB29A4" w:rsidRPr="0022031E" w:rsidRDefault="00AB29A4" w:rsidP="00AB29A4">
      <w:pPr>
        <w:spacing w:line="560" w:lineRule="exact"/>
        <w:ind w:firstLineChars="200" w:firstLine="640"/>
        <w:jc w:val="left"/>
        <w:rPr>
          <w:rFonts w:ascii="仿宋_GB2312" w:hAnsi="仿宋"/>
          <w:szCs w:val="32"/>
        </w:rPr>
      </w:pPr>
      <w:r w:rsidRPr="0022031E">
        <w:rPr>
          <w:rFonts w:ascii="仿宋_GB2312" w:hAnsi="仿宋" w:hint="eastAsia"/>
          <w:szCs w:val="32"/>
        </w:rPr>
        <w:t>为大力实施“招商选资”一号工程，进一步推进新经济项目引进落户，助力我区经济社会高质量发展，现制订如下政策意见：</w:t>
      </w:r>
    </w:p>
    <w:p w:rsidR="00AB29A4" w:rsidRDefault="00AB29A4" w:rsidP="00AB29A4">
      <w:pPr>
        <w:spacing w:line="560" w:lineRule="exact"/>
        <w:ind w:firstLineChars="221" w:firstLine="707"/>
        <w:rPr>
          <w:rFonts w:ascii="黑体" w:eastAsia="黑体" w:hAnsi="黑体"/>
          <w:szCs w:val="32"/>
        </w:rPr>
      </w:pPr>
      <w:r>
        <w:rPr>
          <w:rFonts w:ascii="黑体" w:eastAsia="黑体" w:hAnsi="黑体" w:hint="eastAsia"/>
          <w:szCs w:val="32"/>
        </w:rPr>
        <w:t>一</w:t>
      </w:r>
      <w:r w:rsidRPr="00041A76">
        <w:rPr>
          <w:rFonts w:ascii="黑体" w:eastAsia="黑体" w:hAnsi="黑体" w:hint="eastAsia"/>
          <w:szCs w:val="32"/>
        </w:rPr>
        <w:t>、</w:t>
      </w:r>
      <w:r>
        <w:rPr>
          <w:rFonts w:ascii="黑体" w:eastAsia="黑体" w:hAnsi="黑体" w:hint="eastAsia"/>
          <w:szCs w:val="32"/>
        </w:rPr>
        <w:t>新经济项目类别和条件</w:t>
      </w:r>
    </w:p>
    <w:p w:rsidR="00AB29A4" w:rsidRPr="0022031E" w:rsidRDefault="00AB29A4" w:rsidP="00AB29A4">
      <w:pPr>
        <w:spacing w:line="560" w:lineRule="exact"/>
        <w:ind w:firstLineChars="221" w:firstLine="707"/>
        <w:rPr>
          <w:rFonts w:ascii="仿宋_GB2312"/>
          <w:szCs w:val="32"/>
        </w:rPr>
      </w:pPr>
      <w:r w:rsidRPr="0022031E">
        <w:rPr>
          <w:rFonts w:ascii="仿宋_GB2312" w:hint="eastAsia"/>
          <w:szCs w:val="32"/>
        </w:rPr>
        <w:t>1</w:t>
      </w:r>
      <w:r w:rsidRPr="0022031E">
        <w:rPr>
          <w:rFonts w:ascii="仿宋_GB2312" w:hAnsi="宋体" w:cs="宋体" w:hint="eastAsia"/>
          <w:szCs w:val="32"/>
        </w:rPr>
        <w:t>．</w:t>
      </w:r>
      <w:r>
        <w:rPr>
          <w:rFonts w:ascii="仿宋_GB2312" w:hint="eastAsia"/>
          <w:szCs w:val="32"/>
        </w:rPr>
        <w:t>新经济项目</w:t>
      </w:r>
      <w:r w:rsidRPr="0022031E">
        <w:rPr>
          <w:rFonts w:ascii="仿宋_GB2312" w:hint="eastAsia"/>
          <w:szCs w:val="32"/>
        </w:rPr>
        <w:t>主要包括金融保险服务类、股权投资</w:t>
      </w:r>
      <w:r>
        <w:rPr>
          <w:rFonts w:ascii="仿宋_GB2312" w:hint="eastAsia"/>
          <w:szCs w:val="32"/>
        </w:rPr>
        <w:t>（减持）</w:t>
      </w:r>
      <w:r w:rsidRPr="0022031E">
        <w:rPr>
          <w:rFonts w:ascii="仿宋_GB2312" w:hint="eastAsia"/>
          <w:szCs w:val="32"/>
        </w:rPr>
        <w:t>类、软件和信息技术服务类、文化产业类、电商服务类、中介服务类项目，科技研发类、建筑行业类</w:t>
      </w:r>
      <w:r>
        <w:rPr>
          <w:rFonts w:ascii="仿宋_GB2312" w:hint="eastAsia"/>
          <w:szCs w:val="32"/>
        </w:rPr>
        <w:t>等</w:t>
      </w:r>
      <w:r w:rsidRPr="0022031E">
        <w:rPr>
          <w:rFonts w:ascii="仿宋_GB2312" w:hint="eastAsia"/>
          <w:szCs w:val="32"/>
        </w:rPr>
        <w:t>其他行业企业总部项目。</w:t>
      </w:r>
    </w:p>
    <w:p w:rsidR="00AB29A4" w:rsidRPr="0022031E" w:rsidRDefault="00AB29A4" w:rsidP="00AB29A4">
      <w:pPr>
        <w:spacing w:line="560" w:lineRule="exact"/>
        <w:ind w:firstLineChars="221" w:firstLine="707"/>
        <w:rPr>
          <w:rFonts w:ascii="仿宋_GB2312"/>
          <w:szCs w:val="32"/>
        </w:rPr>
      </w:pPr>
      <w:r w:rsidRPr="0022031E">
        <w:rPr>
          <w:rFonts w:ascii="仿宋_GB2312" w:hint="eastAsia"/>
          <w:szCs w:val="32"/>
        </w:rPr>
        <w:t>2</w:t>
      </w:r>
      <w:r w:rsidRPr="0022031E">
        <w:rPr>
          <w:rFonts w:ascii="仿宋_GB2312" w:hAnsi="宋体" w:cs="宋体" w:hint="eastAsia"/>
          <w:szCs w:val="32"/>
        </w:rPr>
        <w:t>．</w:t>
      </w:r>
      <w:r w:rsidRPr="0022031E">
        <w:rPr>
          <w:rFonts w:ascii="仿宋_GB2312" w:hint="eastAsia"/>
          <w:szCs w:val="32"/>
        </w:rPr>
        <w:t>新经济项目须符合以下条件</w:t>
      </w:r>
    </w:p>
    <w:p w:rsidR="00AB29A4" w:rsidRPr="0022031E" w:rsidRDefault="00AB29A4" w:rsidP="00AB29A4">
      <w:pPr>
        <w:spacing w:line="560" w:lineRule="exact"/>
        <w:ind w:firstLineChars="221" w:firstLine="707"/>
        <w:rPr>
          <w:rFonts w:ascii="仿宋_GB2312" w:hAnsi="黑体"/>
          <w:szCs w:val="32"/>
        </w:rPr>
      </w:pPr>
      <w:r w:rsidRPr="0022031E">
        <w:rPr>
          <w:rFonts w:ascii="仿宋_GB2312" w:hAnsi="黑体" w:hint="eastAsia"/>
          <w:szCs w:val="32"/>
        </w:rPr>
        <w:t>（1）从区外引进落户我区，并与项目所在镇（街道、开发区）签订正式协议；</w:t>
      </w:r>
    </w:p>
    <w:p w:rsidR="00AB29A4" w:rsidRPr="0022031E" w:rsidRDefault="00AB29A4" w:rsidP="00AB29A4">
      <w:pPr>
        <w:spacing w:line="560" w:lineRule="exact"/>
        <w:ind w:firstLineChars="221" w:firstLine="707"/>
        <w:rPr>
          <w:rFonts w:ascii="仿宋_GB2312" w:hAnsi="黑体"/>
          <w:szCs w:val="32"/>
        </w:rPr>
      </w:pPr>
      <w:r w:rsidRPr="0022031E">
        <w:rPr>
          <w:rFonts w:ascii="仿宋_GB2312" w:hAnsi="黑体" w:hint="eastAsia"/>
          <w:szCs w:val="32"/>
        </w:rPr>
        <w:t>（2）</w:t>
      </w:r>
      <w:r w:rsidRPr="001F68A8">
        <w:rPr>
          <w:rFonts w:ascii="仿宋_GB2312" w:hAnsi="黑体" w:hint="eastAsia"/>
          <w:szCs w:val="32"/>
        </w:rPr>
        <w:t>2019年1月1</w:t>
      </w:r>
      <w:r>
        <w:rPr>
          <w:rFonts w:ascii="仿宋_GB2312" w:hAnsi="黑体" w:hint="eastAsia"/>
          <w:szCs w:val="32"/>
        </w:rPr>
        <w:t>日后在我区注册成立（设立）、申报纳税</w:t>
      </w:r>
      <w:r w:rsidRPr="0022031E">
        <w:rPr>
          <w:rFonts w:ascii="仿宋_GB2312" w:hAnsi="黑体" w:hint="eastAsia"/>
          <w:szCs w:val="32"/>
        </w:rPr>
        <w:t>；</w:t>
      </w:r>
    </w:p>
    <w:p w:rsidR="00AB29A4" w:rsidRPr="0022031E" w:rsidRDefault="00AB29A4" w:rsidP="00AB29A4">
      <w:pPr>
        <w:spacing w:line="560" w:lineRule="exact"/>
        <w:ind w:firstLineChars="221" w:firstLine="707"/>
        <w:rPr>
          <w:rFonts w:ascii="仿宋_GB2312" w:hAnsi="黑体"/>
          <w:szCs w:val="32"/>
        </w:rPr>
      </w:pPr>
      <w:r w:rsidRPr="0022031E">
        <w:rPr>
          <w:rFonts w:ascii="仿宋_GB2312" w:hAnsi="黑体" w:hint="eastAsia"/>
          <w:szCs w:val="32"/>
        </w:rPr>
        <w:t>（3）项目无需新增用地；</w:t>
      </w:r>
    </w:p>
    <w:p w:rsidR="00AB29A4" w:rsidRPr="0022031E" w:rsidRDefault="00AB29A4" w:rsidP="00AB29A4">
      <w:pPr>
        <w:spacing w:line="560" w:lineRule="exact"/>
        <w:ind w:firstLineChars="221" w:firstLine="707"/>
        <w:rPr>
          <w:rFonts w:ascii="仿宋_GB2312" w:hAnsi="黑体"/>
          <w:szCs w:val="32"/>
        </w:rPr>
      </w:pPr>
      <w:r w:rsidRPr="0022031E">
        <w:rPr>
          <w:rFonts w:ascii="仿宋_GB2312" w:hAnsi="黑体" w:hint="eastAsia"/>
          <w:szCs w:val="32"/>
        </w:rPr>
        <w:t>（4）经济数据统计、税收缴纳均在我区。</w:t>
      </w:r>
    </w:p>
    <w:p w:rsidR="00AB29A4" w:rsidRDefault="00AB29A4" w:rsidP="00AB29A4">
      <w:pPr>
        <w:spacing w:line="560" w:lineRule="exact"/>
        <w:ind w:firstLineChars="221" w:firstLine="707"/>
        <w:rPr>
          <w:rFonts w:ascii="黑体" w:eastAsia="黑体" w:hAnsi="黑体"/>
          <w:szCs w:val="32"/>
        </w:rPr>
      </w:pPr>
      <w:r>
        <w:rPr>
          <w:rFonts w:ascii="黑体" w:eastAsia="黑体" w:hAnsi="黑体" w:hint="eastAsia"/>
          <w:szCs w:val="32"/>
        </w:rPr>
        <w:t>二</w:t>
      </w:r>
      <w:r w:rsidRPr="00041A76">
        <w:rPr>
          <w:rFonts w:ascii="黑体" w:eastAsia="黑体" w:hAnsi="黑体" w:hint="eastAsia"/>
          <w:szCs w:val="32"/>
        </w:rPr>
        <w:t>、</w:t>
      </w:r>
      <w:r>
        <w:rPr>
          <w:rFonts w:ascii="黑体" w:eastAsia="黑体" w:hAnsi="黑体" w:hint="eastAsia"/>
          <w:szCs w:val="32"/>
        </w:rPr>
        <w:t>奖励政策</w:t>
      </w:r>
    </w:p>
    <w:p w:rsidR="00AB29A4" w:rsidRPr="0022031E" w:rsidRDefault="00AB29A4" w:rsidP="00AB29A4">
      <w:pPr>
        <w:spacing w:line="560" w:lineRule="exact"/>
        <w:ind w:firstLineChars="221" w:firstLine="707"/>
        <w:rPr>
          <w:rFonts w:ascii="仿宋_GB2312" w:hAnsi="宋体"/>
          <w:spacing w:val="12"/>
          <w:szCs w:val="32"/>
        </w:rPr>
      </w:pPr>
      <w:r w:rsidRPr="0022031E">
        <w:rPr>
          <w:rFonts w:ascii="仿宋_GB2312" w:hAnsi="华文楷体" w:cs="仿宋" w:hint="eastAsia"/>
          <w:szCs w:val="32"/>
        </w:rPr>
        <w:t>1</w:t>
      </w:r>
      <w:r w:rsidRPr="0022031E">
        <w:rPr>
          <w:rFonts w:ascii="仿宋_GB2312" w:hAnsi="宋体" w:cs="宋体" w:hint="eastAsia"/>
          <w:szCs w:val="32"/>
        </w:rPr>
        <w:t>．</w:t>
      </w:r>
      <w:r w:rsidRPr="0022031E">
        <w:rPr>
          <w:rFonts w:ascii="仿宋_GB2312" w:hAnsi="仿宋" w:hint="eastAsia"/>
          <w:szCs w:val="32"/>
        </w:rPr>
        <w:t>对从区外引进落户并在我区缴纳税收的新经济项目，其当年度实缴税收</w:t>
      </w:r>
      <w:r w:rsidRPr="002C1B53">
        <w:rPr>
          <w:rFonts w:ascii="仿宋_GB2312" w:hAnsi="仿宋" w:hint="eastAsia"/>
          <w:szCs w:val="32"/>
        </w:rPr>
        <w:t>（税款所属期）</w:t>
      </w:r>
      <w:r w:rsidRPr="0022031E">
        <w:rPr>
          <w:rFonts w:ascii="仿宋_GB2312" w:hAnsi="仿宋" w:hint="eastAsia"/>
          <w:szCs w:val="32"/>
        </w:rPr>
        <w:t>在500万元</w:t>
      </w:r>
      <w:r>
        <w:rPr>
          <w:rFonts w:ascii="仿宋_GB2312" w:hAnsi="仿宋" w:hint="eastAsia"/>
          <w:szCs w:val="32"/>
        </w:rPr>
        <w:t>及以上、5000万元</w:t>
      </w:r>
      <w:r w:rsidRPr="0022031E">
        <w:rPr>
          <w:rFonts w:ascii="仿宋_GB2312" w:hAnsi="仿宋" w:hint="eastAsia"/>
          <w:szCs w:val="32"/>
        </w:rPr>
        <w:t>及以上</w:t>
      </w:r>
      <w:r>
        <w:rPr>
          <w:rFonts w:ascii="仿宋_GB2312" w:hAnsi="仿宋" w:hint="eastAsia"/>
          <w:szCs w:val="32"/>
        </w:rPr>
        <w:t>的，分别</w:t>
      </w:r>
      <w:r w:rsidRPr="0022031E">
        <w:rPr>
          <w:rFonts w:ascii="仿宋_GB2312" w:hAnsi="宋体" w:hint="eastAsia"/>
          <w:spacing w:val="12"/>
          <w:szCs w:val="32"/>
        </w:rPr>
        <w:t>按区留成部分的</w:t>
      </w:r>
      <w:r>
        <w:rPr>
          <w:rFonts w:ascii="仿宋_GB2312" w:hAnsi="宋体" w:hint="eastAsia"/>
          <w:spacing w:val="12"/>
          <w:szCs w:val="32"/>
        </w:rPr>
        <w:t>80%、</w:t>
      </w:r>
      <w:r w:rsidRPr="0022031E">
        <w:rPr>
          <w:rFonts w:ascii="仿宋_GB2312" w:hAnsi="宋体" w:hint="eastAsia"/>
          <w:spacing w:val="12"/>
          <w:szCs w:val="32"/>
        </w:rPr>
        <w:t>90%奖励给项目所在镇（街道、开发区），用于扶持企业发展和社会民生支出。</w:t>
      </w:r>
    </w:p>
    <w:p w:rsidR="00AB29A4" w:rsidRPr="0022031E" w:rsidRDefault="00AB29A4" w:rsidP="00AB29A4">
      <w:pPr>
        <w:spacing w:line="560" w:lineRule="exact"/>
        <w:ind w:firstLineChars="221" w:firstLine="760"/>
        <w:rPr>
          <w:rFonts w:ascii="仿宋_GB2312" w:hAnsi="宋体"/>
          <w:spacing w:val="12"/>
          <w:szCs w:val="32"/>
        </w:rPr>
      </w:pPr>
      <w:r w:rsidRPr="0022031E">
        <w:rPr>
          <w:rFonts w:ascii="仿宋_GB2312" w:hAnsi="宋体" w:hint="eastAsia"/>
          <w:spacing w:val="12"/>
          <w:szCs w:val="32"/>
        </w:rPr>
        <w:lastRenderedPageBreak/>
        <w:t>2</w:t>
      </w:r>
      <w:r w:rsidRPr="0022031E">
        <w:rPr>
          <w:rFonts w:ascii="仿宋_GB2312" w:hAnsi="宋体" w:cs="宋体" w:hint="eastAsia"/>
          <w:szCs w:val="32"/>
        </w:rPr>
        <w:t>．</w:t>
      </w:r>
      <w:r w:rsidRPr="001F68A8">
        <w:rPr>
          <w:rFonts w:ascii="仿宋_GB2312" w:hAnsi="宋体" w:hint="eastAsia"/>
          <w:spacing w:val="12"/>
          <w:szCs w:val="32"/>
        </w:rPr>
        <w:t>项目次年度实缴税收额度超过上年度且增长幅度达20%以上的，其增长部分可在原奖励标准的基础上再提高5个百分点给予奖励。</w:t>
      </w:r>
      <w:r w:rsidRPr="0022031E">
        <w:rPr>
          <w:rFonts w:ascii="仿宋_GB2312" w:hAnsi="宋体" w:hint="eastAsia"/>
          <w:spacing w:val="12"/>
          <w:szCs w:val="32"/>
        </w:rPr>
        <w:t>项目次年度实缴税收额度低于上年度</w:t>
      </w:r>
      <w:r>
        <w:rPr>
          <w:rFonts w:ascii="仿宋_GB2312" w:hAnsi="宋体" w:hint="eastAsia"/>
          <w:spacing w:val="12"/>
          <w:szCs w:val="32"/>
        </w:rPr>
        <w:t>且下降幅度达20%以上</w:t>
      </w:r>
      <w:r w:rsidRPr="0022031E">
        <w:rPr>
          <w:rFonts w:ascii="仿宋_GB2312" w:hAnsi="宋体" w:hint="eastAsia"/>
          <w:spacing w:val="12"/>
          <w:szCs w:val="32"/>
        </w:rPr>
        <w:t>的，</w:t>
      </w:r>
      <w:r>
        <w:rPr>
          <w:rFonts w:ascii="仿宋_GB2312" w:hAnsi="宋体" w:hint="eastAsia"/>
          <w:spacing w:val="12"/>
          <w:szCs w:val="32"/>
        </w:rPr>
        <w:t>其奖励标准按原有</w:t>
      </w:r>
      <w:r w:rsidRPr="0022031E">
        <w:rPr>
          <w:rFonts w:ascii="仿宋_GB2312" w:hAnsi="宋体" w:hint="eastAsia"/>
          <w:spacing w:val="12"/>
          <w:szCs w:val="32"/>
        </w:rPr>
        <w:t>奖励</w:t>
      </w:r>
      <w:r>
        <w:rPr>
          <w:rFonts w:ascii="仿宋_GB2312" w:hAnsi="宋体" w:hint="eastAsia"/>
          <w:spacing w:val="12"/>
          <w:szCs w:val="32"/>
        </w:rPr>
        <w:t>标准下降5个百分点予以奖励</w:t>
      </w:r>
      <w:r w:rsidRPr="0022031E">
        <w:rPr>
          <w:rFonts w:ascii="仿宋_GB2312" w:hAnsi="宋体" w:hint="eastAsia"/>
          <w:spacing w:val="12"/>
          <w:szCs w:val="32"/>
        </w:rPr>
        <w:t>。</w:t>
      </w:r>
    </w:p>
    <w:p w:rsidR="00AB29A4" w:rsidRPr="0022031E" w:rsidRDefault="00AB29A4" w:rsidP="00AB29A4">
      <w:pPr>
        <w:spacing w:line="560" w:lineRule="exact"/>
        <w:ind w:firstLineChars="221" w:firstLine="760"/>
        <w:rPr>
          <w:rFonts w:ascii="仿宋_GB2312" w:hAnsi="宋体"/>
          <w:spacing w:val="12"/>
          <w:szCs w:val="32"/>
        </w:rPr>
      </w:pPr>
      <w:r w:rsidRPr="0022031E">
        <w:rPr>
          <w:rFonts w:ascii="仿宋_GB2312" w:hAnsi="宋体" w:hint="eastAsia"/>
          <w:spacing w:val="12"/>
          <w:szCs w:val="32"/>
        </w:rPr>
        <w:t>3</w:t>
      </w:r>
      <w:r w:rsidRPr="0022031E">
        <w:rPr>
          <w:rFonts w:ascii="仿宋_GB2312" w:hAnsi="宋体" w:cs="宋体" w:hint="eastAsia"/>
          <w:szCs w:val="32"/>
        </w:rPr>
        <w:t>．</w:t>
      </w:r>
      <w:r w:rsidRPr="0022031E">
        <w:rPr>
          <w:rFonts w:ascii="仿宋_GB2312" w:hAnsi="宋体" w:hint="eastAsia"/>
          <w:spacing w:val="12"/>
          <w:szCs w:val="32"/>
        </w:rPr>
        <w:t>对年度实缴税收超</w:t>
      </w:r>
      <w:r>
        <w:rPr>
          <w:rFonts w:ascii="仿宋_GB2312" w:hAnsi="宋体" w:hint="eastAsia"/>
          <w:spacing w:val="12"/>
          <w:szCs w:val="32"/>
        </w:rPr>
        <w:t>1亿</w:t>
      </w:r>
      <w:r w:rsidRPr="0022031E">
        <w:rPr>
          <w:rFonts w:ascii="仿宋_GB2312" w:hAnsi="宋体" w:hint="eastAsia"/>
          <w:spacing w:val="12"/>
          <w:szCs w:val="32"/>
        </w:rPr>
        <w:t>元（含）</w:t>
      </w:r>
      <w:r>
        <w:rPr>
          <w:rFonts w:ascii="仿宋_GB2312" w:hAnsi="宋体" w:hint="eastAsia"/>
          <w:spacing w:val="12"/>
          <w:szCs w:val="32"/>
        </w:rPr>
        <w:t>或特别优秀的新经济项目，可采用“一事一议”政策，经</w:t>
      </w:r>
      <w:r w:rsidRPr="0022031E">
        <w:rPr>
          <w:rFonts w:ascii="仿宋_GB2312" w:hAnsi="宋体" w:hint="eastAsia"/>
          <w:spacing w:val="12"/>
          <w:szCs w:val="32"/>
        </w:rPr>
        <w:t>区政府研究同意后执行。实行“一事一议”的，不再重复享受相关</w:t>
      </w:r>
      <w:r>
        <w:rPr>
          <w:rFonts w:ascii="仿宋_GB2312" w:hAnsi="宋体" w:hint="eastAsia"/>
          <w:spacing w:val="12"/>
          <w:szCs w:val="32"/>
        </w:rPr>
        <w:t>同类</w:t>
      </w:r>
      <w:r w:rsidRPr="0022031E">
        <w:rPr>
          <w:rFonts w:ascii="仿宋_GB2312" w:hAnsi="宋体" w:hint="eastAsia"/>
          <w:spacing w:val="12"/>
          <w:szCs w:val="32"/>
        </w:rPr>
        <w:t>政策。</w:t>
      </w:r>
    </w:p>
    <w:p w:rsidR="00AB29A4" w:rsidRPr="0022031E" w:rsidRDefault="00AB29A4" w:rsidP="00AB29A4">
      <w:pPr>
        <w:spacing w:line="560" w:lineRule="exact"/>
        <w:ind w:firstLineChars="221" w:firstLine="760"/>
        <w:rPr>
          <w:rFonts w:ascii="仿宋_GB2312" w:hAnsi="宋体"/>
          <w:spacing w:val="12"/>
          <w:szCs w:val="32"/>
        </w:rPr>
      </w:pPr>
      <w:r w:rsidRPr="0022031E">
        <w:rPr>
          <w:rFonts w:ascii="仿宋_GB2312" w:hAnsi="宋体" w:hint="eastAsia"/>
          <w:spacing w:val="12"/>
          <w:szCs w:val="32"/>
        </w:rPr>
        <w:t>4</w:t>
      </w:r>
      <w:r w:rsidRPr="0022031E">
        <w:rPr>
          <w:rFonts w:ascii="仿宋_GB2312" w:hAnsi="宋体" w:cs="宋体" w:hint="eastAsia"/>
          <w:szCs w:val="32"/>
        </w:rPr>
        <w:t>．</w:t>
      </w:r>
      <w:r w:rsidRPr="0022031E">
        <w:rPr>
          <w:rFonts w:ascii="仿宋_GB2312" w:hAnsi="宋体" w:hint="eastAsia"/>
          <w:spacing w:val="12"/>
          <w:szCs w:val="32"/>
        </w:rPr>
        <w:t>奖励期限原则上不超过三年，具体由项目所在镇（街道、开发区）与项目投资方签订协议约定。</w:t>
      </w:r>
    </w:p>
    <w:p w:rsidR="00AB29A4" w:rsidRPr="0022031E" w:rsidRDefault="00AB29A4" w:rsidP="00AB29A4">
      <w:pPr>
        <w:spacing w:line="560" w:lineRule="exact"/>
        <w:ind w:firstLineChars="221" w:firstLine="760"/>
        <w:rPr>
          <w:rFonts w:ascii="仿宋_GB2312" w:hAnsi="宋体"/>
          <w:spacing w:val="12"/>
          <w:szCs w:val="32"/>
        </w:rPr>
      </w:pPr>
      <w:r w:rsidRPr="0022031E">
        <w:rPr>
          <w:rFonts w:ascii="仿宋_GB2312" w:hAnsi="宋体" w:hint="eastAsia"/>
          <w:spacing w:val="12"/>
          <w:szCs w:val="32"/>
        </w:rPr>
        <w:t>5</w:t>
      </w:r>
      <w:r w:rsidRPr="0022031E">
        <w:rPr>
          <w:rFonts w:ascii="仿宋_GB2312" w:hAnsi="宋体" w:cs="宋体" w:hint="eastAsia"/>
          <w:szCs w:val="32"/>
        </w:rPr>
        <w:t>．</w:t>
      </w:r>
      <w:r w:rsidRPr="0022031E">
        <w:rPr>
          <w:rFonts w:ascii="仿宋_GB2312" w:hAnsi="宋体" w:hint="eastAsia"/>
          <w:spacing w:val="12"/>
          <w:szCs w:val="32"/>
        </w:rPr>
        <w:t>对同一项目、同一事项涉及区内多项扶持政策的，按从高不重复原则执行。</w:t>
      </w:r>
    </w:p>
    <w:p w:rsidR="00AB29A4" w:rsidRPr="00973C3F" w:rsidRDefault="00AB29A4" w:rsidP="00AB29A4">
      <w:pPr>
        <w:spacing w:line="560" w:lineRule="exact"/>
        <w:ind w:firstLineChars="221" w:firstLine="707"/>
        <w:rPr>
          <w:rFonts w:ascii="黑体" w:eastAsia="黑体" w:hAnsi="黑体"/>
          <w:szCs w:val="32"/>
        </w:rPr>
      </w:pPr>
      <w:r w:rsidRPr="00973C3F">
        <w:rPr>
          <w:rFonts w:ascii="黑体" w:eastAsia="黑体" w:hAnsi="黑体" w:hint="eastAsia"/>
          <w:szCs w:val="32"/>
        </w:rPr>
        <w:t>三、政策兑现程序</w:t>
      </w:r>
    </w:p>
    <w:p w:rsidR="00AB29A4" w:rsidRPr="002C1B53" w:rsidRDefault="00AB29A4" w:rsidP="00AB29A4">
      <w:pPr>
        <w:spacing w:line="560" w:lineRule="exact"/>
        <w:ind w:firstLineChars="221" w:firstLine="760"/>
        <w:rPr>
          <w:rFonts w:ascii="仿宋_GB2312" w:hAnsi="宋体"/>
          <w:spacing w:val="12"/>
          <w:szCs w:val="32"/>
        </w:rPr>
      </w:pPr>
      <w:r w:rsidRPr="002C1B53">
        <w:rPr>
          <w:rFonts w:ascii="仿宋_GB2312" w:hAnsi="宋体" w:hint="eastAsia"/>
          <w:spacing w:val="12"/>
          <w:szCs w:val="32"/>
        </w:rPr>
        <w:t>按照“项目所在镇（街道、开发区）提出申请——区税务局核定——行业主管部门审核——区财政局拨付资金”的程序尽快兑现到位；属一次性税源的，可即征即兑</w:t>
      </w:r>
      <w:r>
        <w:rPr>
          <w:rFonts w:ascii="仿宋_GB2312" w:hAnsi="宋体" w:hint="eastAsia"/>
          <w:spacing w:val="12"/>
          <w:szCs w:val="32"/>
        </w:rPr>
        <w:t>。</w:t>
      </w:r>
      <w:r w:rsidRPr="002C1B53">
        <w:rPr>
          <w:rFonts w:ascii="仿宋_GB2312" w:hAnsi="宋体" w:hint="eastAsia"/>
          <w:spacing w:val="12"/>
          <w:szCs w:val="32"/>
        </w:rPr>
        <w:t>具体操作流程由</w:t>
      </w:r>
      <w:r>
        <w:rPr>
          <w:rFonts w:ascii="仿宋_GB2312" w:hAnsi="宋体" w:hint="eastAsia"/>
          <w:spacing w:val="12"/>
          <w:szCs w:val="32"/>
        </w:rPr>
        <w:t>区财政局会同</w:t>
      </w:r>
      <w:r w:rsidRPr="002C1B53">
        <w:rPr>
          <w:rFonts w:ascii="仿宋_GB2312" w:hAnsi="宋体" w:hint="eastAsia"/>
          <w:spacing w:val="12"/>
          <w:szCs w:val="32"/>
        </w:rPr>
        <w:t>招商投资促进中心负责制订。</w:t>
      </w:r>
    </w:p>
    <w:p w:rsidR="00AB29A4" w:rsidRDefault="00AB29A4" w:rsidP="00AB29A4">
      <w:pPr>
        <w:spacing w:line="560" w:lineRule="exact"/>
        <w:ind w:firstLineChars="221" w:firstLine="707"/>
        <w:rPr>
          <w:rFonts w:ascii="黑体" w:eastAsia="黑体" w:hAnsi="黑体"/>
          <w:szCs w:val="32"/>
        </w:rPr>
      </w:pPr>
      <w:r>
        <w:rPr>
          <w:rFonts w:ascii="黑体" w:eastAsia="黑体" w:hAnsi="黑体" w:hint="eastAsia"/>
          <w:szCs w:val="32"/>
        </w:rPr>
        <w:t>四</w:t>
      </w:r>
      <w:r w:rsidRPr="00ED0A1D">
        <w:rPr>
          <w:rFonts w:ascii="黑体" w:eastAsia="黑体" w:hAnsi="黑体" w:hint="eastAsia"/>
          <w:szCs w:val="32"/>
        </w:rPr>
        <w:t>、</w:t>
      </w:r>
      <w:r>
        <w:rPr>
          <w:rFonts w:ascii="黑体" w:eastAsia="黑体" w:hAnsi="黑体" w:hint="eastAsia"/>
          <w:szCs w:val="32"/>
        </w:rPr>
        <w:t>其他</w:t>
      </w:r>
    </w:p>
    <w:p w:rsidR="00AB29A4" w:rsidRPr="0022031E" w:rsidRDefault="00AB29A4" w:rsidP="00AB29A4">
      <w:pPr>
        <w:spacing w:line="560" w:lineRule="exact"/>
        <w:ind w:firstLineChars="200" w:firstLine="640"/>
        <w:jc w:val="left"/>
        <w:rPr>
          <w:rFonts w:ascii="仿宋_GB2312" w:hAnsi="黑体"/>
          <w:szCs w:val="32"/>
        </w:rPr>
      </w:pPr>
      <w:r w:rsidRPr="0022031E">
        <w:rPr>
          <w:rFonts w:ascii="仿宋_GB2312" w:hAnsi="黑体" w:hint="eastAsia"/>
          <w:szCs w:val="32"/>
        </w:rPr>
        <w:t>1</w:t>
      </w:r>
      <w:r w:rsidRPr="0022031E">
        <w:rPr>
          <w:rFonts w:ascii="仿宋_GB2312" w:hAnsi="宋体" w:cs="宋体" w:hint="eastAsia"/>
          <w:szCs w:val="32"/>
        </w:rPr>
        <w:t>．</w:t>
      </w:r>
      <w:r w:rsidRPr="0022031E">
        <w:rPr>
          <w:rFonts w:ascii="仿宋_GB2312" w:hAnsi="黑体" w:hint="eastAsia"/>
          <w:szCs w:val="32"/>
        </w:rPr>
        <w:t>成立区新经济项目招引工作协调小组，由区长任组长、区政府相关领导任副组长，区委宣传部、改革办、发改局、科技局、公安分局、司法局、财政局、建设局、商务局、文广旅游局、市场监管局、金融办、投资促进中心、税务局等单位组</w:t>
      </w:r>
      <w:r w:rsidRPr="0022031E">
        <w:rPr>
          <w:rFonts w:ascii="仿宋_GB2312" w:hAnsi="黑体" w:hint="eastAsia"/>
          <w:szCs w:val="32"/>
        </w:rPr>
        <w:lastRenderedPageBreak/>
        <w:t>成；协调小组下设办公室，设在区招商投资促进中心。</w:t>
      </w:r>
    </w:p>
    <w:p w:rsidR="00AB29A4" w:rsidRPr="0022031E" w:rsidRDefault="00AB29A4" w:rsidP="00AB29A4">
      <w:pPr>
        <w:spacing w:line="560" w:lineRule="exact"/>
        <w:ind w:firstLineChars="200" w:firstLine="640"/>
        <w:jc w:val="left"/>
        <w:rPr>
          <w:rFonts w:ascii="仿宋_GB2312" w:hAnsi="黑体"/>
          <w:szCs w:val="32"/>
        </w:rPr>
      </w:pPr>
      <w:r w:rsidRPr="0022031E">
        <w:rPr>
          <w:rFonts w:ascii="仿宋_GB2312" w:hAnsi="黑体" w:hint="eastAsia"/>
          <w:szCs w:val="32"/>
        </w:rPr>
        <w:t>2</w:t>
      </w:r>
      <w:r w:rsidRPr="0022031E">
        <w:rPr>
          <w:rFonts w:ascii="仿宋_GB2312" w:hAnsi="宋体" w:cs="宋体" w:hint="eastAsia"/>
          <w:szCs w:val="32"/>
        </w:rPr>
        <w:t>．</w:t>
      </w:r>
      <w:r w:rsidRPr="0022031E">
        <w:rPr>
          <w:rFonts w:ascii="仿宋_GB2312" w:hAnsi="黑体" w:hint="eastAsia"/>
          <w:szCs w:val="32"/>
        </w:rPr>
        <w:t>根据项目招引</w:t>
      </w:r>
      <w:r>
        <w:rPr>
          <w:rFonts w:ascii="仿宋_GB2312" w:hAnsi="黑体" w:hint="eastAsia"/>
          <w:szCs w:val="32"/>
        </w:rPr>
        <w:t>情况</w:t>
      </w:r>
      <w:r w:rsidRPr="0022031E">
        <w:rPr>
          <w:rFonts w:ascii="仿宋_GB2312" w:hAnsi="黑体" w:hint="eastAsia"/>
          <w:szCs w:val="32"/>
        </w:rPr>
        <w:t>，区新经济项目招引工作协调小组</w:t>
      </w:r>
      <w:r>
        <w:rPr>
          <w:rFonts w:ascii="仿宋_GB2312" w:hAnsi="黑体" w:hint="eastAsia"/>
          <w:szCs w:val="32"/>
        </w:rPr>
        <w:t>按需召开</w:t>
      </w:r>
      <w:r w:rsidRPr="0022031E">
        <w:rPr>
          <w:rFonts w:ascii="仿宋_GB2312" w:hAnsi="黑体" w:hint="eastAsia"/>
          <w:szCs w:val="32"/>
        </w:rPr>
        <w:t>专题会议，对新经济项目审核认定</w:t>
      </w:r>
      <w:r>
        <w:rPr>
          <w:rFonts w:ascii="仿宋_GB2312" w:hAnsi="黑体" w:hint="eastAsia"/>
          <w:szCs w:val="32"/>
        </w:rPr>
        <w:t>及</w:t>
      </w:r>
      <w:r w:rsidRPr="0022031E">
        <w:rPr>
          <w:rFonts w:ascii="仿宋_GB2312" w:hAnsi="黑体" w:hint="eastAsia"/>
          <w:szCs w:val="32"/>
        </w:rPr>
        <w:t>协调解决项目推进相关事宜。</w:t>
      </w:r>
    </w:p>
    <w:p w:rsidR="00AB29A4" w:rsidRPr="0022031E" w:rsidRDefault="00AB29A4" w:rsidP="00AB29A4">
      <w:pPr>
        <w:spacing w:line="560" w:lineRule="exact"/>
        <w:ind w:firstLineChars="200" w:firstLine="640"/>
        <w:jc w:val="left"/>
        <w:rPr>
          <w:rFonts w:ascii="仿宋_GB2312" w:hAnsi="黑体"/>
          <w:color w:val="FF0000"/>
          <w:szCs w:val="32"/>
          <w:u w:val="single"/>
        </w:rPr>
      </w:pPr>
      <w:r w:rsidRPr="0022031E">
        <w:rPr>
          <w:rFonts w:ascii="仿宋_GB2312" w:hAnsi="黑体" w:hint="eastAsia"/>
          <w:szCs w:val="32"/>
        </w:rPr>
        <w:t>3</w:t>
      </w:r>
      <w:r w:rsidRPr="0022031E">
        <w:rPr>
          <w:rFonts w:ascii="仿宋_GB2312" w:hAnsi="宋体" w:cs="宋体" w:hint="eastAsia"/>
          <w:szCs w:val="32"/>
        </w:rPr>
        <w:t>．</w:t>
      </w:r>
      <w:r w:rsidRPr="001F68A8">
        <w:rPr>
          <w:rFonts w:ascii="仿宋_GB2312" w:hAnsi="黑体" w:hint="eastAsia"/>
          <w:szCs w:val="32"/>
        </w:rPr>
        <w:t>本政策所指实缴税收</w:t>
      </w:r>
      <w:r w:rsidRPr="002C1B53">
        <w:rPr>
          <w:rFonts w:ascii="仿宋_GB2312" w:hAnsi="黑体" w:hint="eastAsia"/>
          <w:szCs w:val="32"/>
        </w:rPr>
        <w:t>（税款所属期）</w:t>
      </w:r>
      <w:r w:rsidRPr="001F68A8">
        <w:rPr>
          <w:rFonts w:ascii="仿宋_GB2312" w:hAnsi="黑体" w:hint="eastAsia"/>
          <w:szCs w:val="32"/>
        </w:rPr>
        <w:t>指企业自行申报缴纳的增值税、企业所得税，生产经营性个人所得税，以及自然人股权减持财产转让个人所得税、平台代扣（征）代缴税收。</w:t>
      </w:r>
    </w:p>
    <w:p w:rsidR="00AB29A4" w:rsidRPr="0022031E" w:rsidRDefault="00AB29A4" w:rsidP="00AB29A4">
      <w:pPr>
        <w:spacing w:line="560" w:lineRule="exact"/>
        <w:ind w:firstLineChars="200" w:firstLine="640"/>
        <w:jc w:val="left"/>
        <w:rPr>
          <w:rFonts w:ascii="仿宋_GB2312" w:hAnsi="黑体"/>
          <w:szCs w:val="32"/>
        </w:rPr>
      </w:pPr>
      <w:r w:rsidRPr="0022031E">
        <w:rPr>
          <w:rFonts w:ascii="仿宋_GB2312" w:hAnsi="黑体" w:hint="eastAsia"/>
          <w:szCs w:val="32"/>
        </w:rPr>
        <w:t>4</w:t>
      </w:r>
      <w:r w:rsidRPr="0022031E">
        <w:rPr>
          <w:rFonts w:ascii="仿宋_GB2312" w:hAnsi="宋体" w:cs="宋体" w:hint="eastAsia"/>
          <w:szCs w:val="32"/>
        </w:rPr>
        <w:t>．</w:t>
      </w:r>
      <w:r w:rsidRPr="0022031E">
        <w:rPr>
          <w:rFonts w:ascii="仿宋_GB2312" w:hAnsi="黑体" w:hint="eastAsia"/>
          <w:szCs w:val="32"/>
        </w:rPr>
        <w:t>本政策意见自</w:t>
      </w:r>
      <w:r w:rsidR="00DB7ADE">
        <w:rPr>
          <w:rFonts w:ascii="仿宋_GB2312" w:hAnsi="黑体" w:hint="eastAsia"/>
          <w:szCs w:val="32"/>
        </w:rPr>
        <w:t>2019</w:t>
      </w:r>
      <w:r>
        <w:rPr>
          <w:rFonts w:ascii="仿宋_GB2312" w:hAnsi="黑体" w:hint="eastAsia"/>
          <w:szCs w:val="32"/>
        </w:rPr>
        <w:t>年</w:t>
      </w:r>
      <w:r w:rsidR="00DB7ADE">
        <w:rPr>
          <w:rFonts w:ascii="仿宋_GB2312" w:hAnsi="黑体" w:hint="eastAsia"/>
          <w:szCs w:val="32"/>
        </w:rPr>
        <w:t>1</w:t>
      </w:r>
      <w:r>
        <w:rPr>
          <w:rFonts w:ascii="仿宋_GB2312" w:hAnsi="黑体" w:hint="eastAsia"/>
          <w:szCs w:val="32"/>
        </w:rPr>
        <w:t>月</w:t>
      </w:r>
      <w:r w:rsidR="00DB7ADE">
        <w:rPr>
          <w:rFonts w:ascii="仿宋_GB2312" w:hAnsi="黑体" w:hint="eastAsia"/>
          <w:szCs w:val="32"/>
        </w:rPr>
        <w:t>1</w:t>
      </w:r>
      <w:r>
        <w:rPr>
          <w:rFonts w:ascii="仿宋_GB2312" w:hAnsi="黑体" w:hint="eastAsia"/>
          <w:szCs w:val="32"/>
        </w:rPr>
        <w:t>日起</w:t>
      </w:r>
      <w:r w:rsidRPr="0022031E">
        <w:rPr>
          <w:rFonts w:ascii="仿宋_GB2312" w:hAnsi="黑体" w:hint="eastAsia"/>
          <w:szCs w:val="32"/>
        </w:rPr>
        <w:t>试行，有效期至2020年12月31日止</w:t>
      </w:r>
      <w:r>
        <w:rPr>
          <w:rFonts w:ascii="仿宋_GB2312" w:hAnsi="黑体" w:hint="eastAsia"/>
          <w:szCs w:val="32"/>
        </w:rPr>
        <w:t>。</w:t>
      </w:r>
      <w:r w:rsidRPr="0022031E">
        <w:rPr>
          <w:rFonts w:ascii="仿宋_GB2312" w:hAnsi="黑体" w:hint="eastAsia"/>
          <w:szCs w:val="32"/>
        </w:rPr>
        <w:t>试行期间签订的项目协议</w:t>
      </w:r>
      <w:r>
        <w:rPr>
          <w:rFonts w:ascii="仿宋_GB2312" w:hAnsi="黑体" w:hint="eastAsia"/>
          <w:szCs w:val="32"/>
        </w:rPr>
        <w:t>约定期限超出本政策有效期的，可执行至协议约定期限。</w:t>
      </w:r>
    </w:p>
    <w:p w:rsidR="00AB29A4" w:rsidRPr="0022031E" w:rsidRDefault="00AB29A4" w:rsidP="00AB29A4">
      <w:pPr>
        <w:spacing w:line="560" w:lineRule="exact"/>
        <w:ind w:firstLineChars="200" w:firstLine="640"/>
        <w:jc w:val="left"/>
        <w:rPr>
          <w:rFonts w:ascii="仿宋_GB2312" w:hAnsi="黑体"/>
          <w:szCs w:val="32"/>
        </w:rPr>
      </w:pPr>
    </w:p>
    <w:p w:rsidR="00AB29A4" w:rsidRPr="0022031E" w:rsidRDefault="00AB29A4" w:rsidP="00AB29A4">
      <w:pPr>
        <w:spacing w:line="560" w:lineRule="exact"/>
        <w:ind w:firstLineChars="200" w:firstLine="640"/>
        <w:jc w:val="left"/>
        <w:rPr>
          <w:rFonts w:ascii="仿宋_GB2312"/>
          <w:szCs w:val="32"/>
        </w:rPr>
      </w:pPr>
      <w:r w:rsidRPr="0022031E">
        <w:rPr>
          <w:rFonts w:ascii="仿宋_GB2312" w:hint="eastAsia"/>
          <w:szCs w:val="32"/>
        </w:rPr>
        <w:t>附件：1</w:t>
      </w:r>
      <w:r w:rsidRPr="0022031E">
        <w:rPr>
          <w:rFonts w:ascii="仿宋_GB2312" w:hAnsi="宋体" w:cs="宋体" w:hint="eastAsia"/>
          <w:szCs w:val="32"/>
        </w:rPr>
        <w:t>．</w:t>
      </w:r>
      <w:r w:rsidRPr="0022031E">
        <w:rPr>
          <w:rFonts w:ascii="仿宋_GB2312" w:hint="eastAsia"/>
          <w:szCs w:val="32"/>
        </w:rPr>
        <w:t>新经济项目审核认定程序及行业主管部门审核</w:t>
      </w:r>
    </w:p>
    <w:p w:rsidR="00AB29A4" w:rsidRPr="0022031E" w:rsidRDefault="00AB29A4" w:rsidP="00AB29A4">
      <w:pPr>
        <w:spacing w:line="560" w:lineRule="exact"/>
        <w:ind w:firstLineChars="200" w:firstLine="640"/>
        <w:jc w:val="left"/>
        <w:rPr>
          <w:rFonts w:ascii="仿宋_GB2312"/>
          <w:szCs w:val="32"/>
        </w:rPr>
      </w:pPr>
      <w:r w:rsidRPr="0022031E">
        <w:rPr>
          <w:rFonts w:ascii="仿宋_GB2312" w:hint="eastAsia"/>
          <w:szCs w:val="32"/>
        </w:rPr>
        <w:t xml:space="preserve">         职责分工</w:t>
      </w:r>
    </w:p>
    <w:p w:rsidR="00AB29A4" w:rsidRPr="0022031E" w:rsidRDefault="00AB29A4" w:rsidP="00AB29A4">
      <w:pPr>
        <w:spacing w:line="560" w:lineRule="exact"/>
        <w:ind w:firstLineChars="200" w:firstLine="640"/>
        <w:jc w:val="left"/>
        <w:rPr>
          <w:rFonts w:ascii="仿宋_GB2312"/>
          <w:szCs w:val="32"/>
        </w:rPr>
      </w:pPr>
      <w:r w:rsidRPr="0022031E">
        <w:rPr>
          <w:rFonts w:ascii="仿宋_GB2312" w:hint="eastAsia"/>
          <w:szCs w:val="32"/>
        </w:rPr>
        <w:t xml:space="preserve">      2</w:t>
      </w:r>
      <w:r w:rsidRPr="0022031E">
        <w:rPr>
          <w:rFonts w:ascii="仿宋_GB2312" w:hAnsi="宋体" w:cs="宋体" w:hint="eastAsia"/>
          <w:szCs w:val="32"/>
        </w:rPr>
        <w:t>．</w:t>
      </w:r>
      <w:r>
        <w:rPr>
          <w:rFonts w:ascii="仿宋_GB2312" w:hint="eastAsia"/>
          <w:szCs w:val="32"/>
        </w:rPr>
        <w:t>新</w:t>
      </w:r>
      <w:r w:rsidRPr="0022031E">
        <w:rPr>
          <w:rFonts w:ascii="仿宋_GB2312" w:hint="eastAsia"/>
          <w:szCs w:val="32"/>
        </w:rPr>
        <w:t>经济项目申报表</w:t>
      </w:r>
    </w:p>
    <w:p w:rsidR="00AB29A4" w:rsidRPr="00671DA6" w:rsidRDefault="00AB29A4" w:rsidP="00AB29A4">
      <w:pPr>
        <w:spacing w:line="560" w:lineRule="exact"/>
        <w:ind w:firstLineChars="200" w:firstLine="640"/>
        <w:jc w:val="left"/>
        <w:rPr>
          <w:rFonts w:ascii="仿宋_GB2312"/>
          <w:szCs w:val="32"/>
        </w:rPr>
      </w:pPr>
    </w:p>
    <w:p w:rsidR="00AB29A4" w:rsidRPr="00671DA6" w:rsidRDefault="00AB29A4" w:rsidP="00AB29A4">
      <w:pPr>
        <w:spacing w:line="560" w:lineRule="exact"/>
        <w:ind w:firstLineChars="200" w:firstLine="640"/>
        <w:jc w:val="left"/>
        <w:rPr>
          <w:rFonts w:ascii="仿宋_GB2312"/>
          <w:szCs w:val="32"/>
        </w:rPr>
      </w:pPr>
    </w:p>
    <w:p w:rsidR="00AB29A4" w:rsidRDefault="00AB29A4" w:rsidP="00AB29A4">
      <w:pPr>
        <w:widowControl/>
        <w:spacing w:line="560" w:lineRule="exact"/>
        <w:jc w:val="left"/>
      </w:pPr>
    </w:p>
    <w:p w:rsidR="00AB29A4" w:rsidRDefault="00AB29A4" w:rsidP="00AB29A4">
      <w:pPr>
        <w:widowControl/>
        <w:spacing w:line="560" w:lineRule="exact"/>
        <w:jc w:val="left"/>
      </w:pPr>
    </w:p>
    <w:p w:rsidR="00AB29A4" w:rsidRDefault="00AB29A4" w:rsidP="00AB29A4">
      <w:pPr>
        <w:widowControl/>
        <w:spacing w:line="560" w:lineRule="exact"/>
        <w:jc w:val="left"/>
      </w:pPr>
    </w:p>
    <w:p w:rsidR="00AB29A4" w:rsidRDefault="00AB29A4" w:rsidP="00AB29A4">
      <w:pPr>
        <w:widowControl/>
        <w:spacing w:line="560" w:lineRule="exact"/>
        <w:jc w:val="left"/>
      </w:pPr>
    </w:p>
    <w:p w:rsidR="00AB29A4" w:rsidRDefault="00AB29A4" w:rsidP="00AB29A4">
      <w:pPr>
        <w:widowControl/>
        <w:spacing w:line="560" w:lineRule="exact"/>
        <w:jc w:val="left"/>
      </w:pPr>
    </w:p>
    <w:p w:rsidR="00AB29A4" w:rsidRDefault="00AB29A4" w:rsidP="00AB29A4">
      <w:pPr>
        <w:spacing w:line="560" w:lineRule="exact"/>
        <w:jc w:val="left"/>
        <w:rPr>
          <w:rFonts w:ascii="黑体" w:eastAsia="黑体" w:hAnsi="黑体"/>
          <w:szCs w:val="32"/>
        </w:rPr>
      </w:pPr>
      <w:r w:rsidRPr="008347FE">
        <w:rPr>
          <w:rFonts w:ascii="黑体" w:eastAsia="黑体" w:hAnsi="黑体" w:hint="eastAsia"/>
          <w:szCs w:val="32"/>
        </w:rPr>
        <w:t>附件</w:t>
      </w:r>
      <w:r>
        <w:rPr>
          <w:rFonts w:ascii="黑体" w:eastAsia="黑体" w:hAnsi="黑体" w:hint="eastAsia"/>
          <w:szCs w:val="32"/>
        </w:rPr>
        <w:t>1</w:t>
      </w:r>
    </w:p>
    <w:p w:rsidR="00AB29A4" w:rsidRPr="008347FE" w:rsidRDefault="00AB29A4" w:rsidP="00AB29A4">
      <w:pPr>
        <w:spacing w:line="560" w:lineRule="exact"/>
        <w:jc w:val="left"/>
        <w:rPr>
          <w:rFonts w:ascii="黑体" w:eastAsia="黑体" w:hAnsi="黑体"/>
          <w:szCs w:val="32"/>
        </w:rPr>
      </w:pPr>
    </w:p>
    <w:p w:rsidR="00AB29A4" w:rsidRPr="0022031E" w:rsidRDefault="00AB29A4" w:rsidP="00AB29A4">
      <w:pPr>
        <w:spacing w:line="560" w:lineRule="exact"/>
        <w:jc w:val="center"/>
        <w:rPr>
          <w:rFonts w:ascii="方正小标宋简体" w:eastAsia="方正小标宋简体" w:hAnsiTheme="minorEastAsia"/>
          <w:sz w:val="44"/>
          <w:szCs w:val="44"/>
        </w:rPr>
      </w:pPr>
      <w:r w:rsidRPr="0022031E">
        <w:rPr>
          <w:rFonts w:ascii="方正小标宋简体" w:eastAsia="方正小标宋简体" w:hAnsiTheme="minorEastAsia" w:hint="eastAsia"/>
          <w:sz w:val="44"/>
          <w:szCs w:val="44"/>
        </w:rPr>
        <w:t>新经济项目审核认定程序及行业主管部门</w:t>
      </w:r>
    </w:p>
    <w:p w:rsidR="00AB29A4" w:rsidRPr="0022031E" w:rsidRDefault="00AB29A4" w:rsidP="00AB29A4">
      <w:pPr>
        <w:spacing w:line="560" w:lineRule="exact"/>
        <w:jc w:val="center"/>
        <w:rPr>
          <w:rFonts w:ascii="方正小标宋简体" w:eastAsia="方正小标宋简体" w:hAnsiTheme="minorEastAsia"/>
          <w:sz w:val="44"/>
          <w:szCs w:val="44"/>
        </w:rPr>
      </w:pPr>
      <w:r w:rsidRPr="0022031E">
        <w:rPr>
          <w:rFonts w:ascii="方正小标宋简体" w:eastAsia="方正小标宋简体" w:hAnsiTheme="minorEastAsia" w:hint="eastAsia"/>
          <w:sz w:val="44"/>
          <w:szCs w:val="44"/>
        </w:rPr>
        <w:t>审核职责分工</w:t>
      </w:r>
    </w:p>
    <w:p w:rsidR="00AB29A4" w:rsidRDefault="00AB29A4" w:rsidP="00AB29A4">
      <w:pPr>
        <w:spacing w:line="560" w:lineRule="exact"/>
        <w:rPr>
          <w:rFonts w:ascii="黑体" w:eastAsia="黑体" w:hAnsi="黑体"/>
          <w:szCs w:val="32"/>
        </w:rPr>
      </w:pPr>
    </w:p>
    <w:p w:rsidR="00AB29A4" w:rsidRPr="008347FE" w:rsidRDefault="00AB29A4" w:rsidP="00AB29A4">
      <w:pPr>
        <w:pStyle w:val="a6"/>
        <w:spacing w:line="560" w:lineRule="exact"/>
        <w:ind w:firstLineChars="196" w:firstLine="627"/>
        <w:rPr>
          <w:rFonts w:ascii="黑体" w:eastAsia="黑体" w:hAnsi="黑体"/>
          <w:sz w:val="32"/>
          <w:szCs w:val="32"/>
        </w:rPr>
      </w:pPr>
      <w:r w:rsidRPr="008347FE">
        <w:rPr>
          <w:rFonts w:ascii="黑体" w:eastAsia="黑体" w:hAnsi="黑体" w:hint="eastAsia"/>
          <w:sz w:val="32"/>
          <w:szCs w:val="32"/>
        </w:rPr>
        <w:t>一、审核认定程序</w:t>
      </w:r>
    </w:p>
    <w:p w:rsidR="00AB29A4" w:rsidRPr="008347FE" w:rsidRDefault="00AB29A4" w:rsidP="00AB29A4">
      <w:pPr>
        <w:pStyle w:val="a6"/>
        <w:spacing w:line="560" w:lineRule="exact"/>
        <w:ind w:firstLineChars="196" w:firstLine="627"/>
        <w:rPr>
          <w:rFonts w:ascii="楷体_GB2312" w:eastAsia="楷体_GB2312" w:hAnsi="华文楷体"/>
          <w:sz w:val="32"/>
          <w:szCs w:val="32"/>
        </w:rPr>
      </w:pPr>
      <w:r w:rsidRPr="008347FE">
        <w:rPr>
          <w:rFonts w:ascii="楷体_GB2312" w:eastAsia="楷体_GB2312" w:hAnsi="华文楷体" w:hint="eastAsia"/>
          <w:sz w:val="32"/>
          <w:szCs w:val="32"/>
        </w:rPr>
        <w:t>（一）</w:t>
      </w:r>
      <w:r>
        <w:rPr>
          <w:rFonts w:ascii="楷体_GB2312" w:eastAsia="楷体_GB2312" w:hAnsi="华文楷体" w:hint="eastAsia"/>
          <w:sz w:val="32"/>
          <w:szCs w:val="32"/>
        </w:rPr>
        <w:t>项目申报</w:t>
      </w:r>
    </w:p>
    <w:p w:rsidR="00AB29A4" w:rsidRPr="008347FE" w:rsidRDefault="00AB29A4" w:rsidP="00AB29A4">
      <w:pPr>
        <w:pStyle w:val="a6"/>
        <w:spacing w:line="560" w:lineRule="exact"/>
        <w:ind w:firstLineChars="196" w:firstLine="627"/>
        <w:rPr>
          <w:rFonts w:ascii="仿宋_GB2312" w:eastAsia="仿宋_GB2312"/>
          <w:sz w:val="32"/>
          <w:szCs w:val="32"/>
        </w:rPr>
      </w:pPr>
      <w:r w:rsidRPr="008347FE">
        <w:rPr>
          <w:rFonts w:ascii="仿宋_GB2312" w:eastAsia="仿宋_GB2312" w:hint="eastAsia"/>
          <w:sz w:val="32"/>
          <w:szCs w:val="32"/>
        </w:rPr>
        <w:t>1</w:t>
      </w:r>
      <w:r>
        <w:rPr>
          <w:rFonts w:ascii="宋体" w:hAnsi="宋体" w:cs="宋体" w:hint="eastAsia"/>
          <w:sz w:val="32"/>
          <w:szCs w:val="32"/>
        </w:rPr>
        <w:t>．</w:t>
      </w:r>
      <w:r w:rsidRPr="008347FE">
        <w:rPr>
          <w:rFonts w:ascii="仿宋_GB2312" w:eastAsia="仿宋_GB2312" w:hint="eastAsia"/>
          <w:sz w:val="32"/>
          <w:szCs w:val="32"/>
        </w:rPr>
        <w:t>项目引进镇（街道、开发区）与项目投资方洽商完成、达成合作意向，并征求项目涉及行业主管部门意见。</w:t>
      </w:r>
    </w:p>
    <w:p w:rsidR="00AB29A4" w:rsidRPr="008347FE" w:rsidRDefault="00AB29A4" w:rsidP="00AB29A4">
      <w:pPr>
        <w:pStyle w:val="a6"/>
        <w:spacing w:line="560" w:lineRule="exact"/>
        <w:ind w:firstLineChars="196" w:firstLine="627"/>
        <w:rPr>
          <w:rFonts w:ascii="仿宋_GB2312" w:eastAsia="仿宋_GB2312"/>
          <w:sz w:val="32"/>
          <w:szCs w:val="32"/>
        </w:rPr>
      </w:pPr>
      <w:r w:rsidRPr="008347FE">
        <w:rPr>
          <w:rFonts w:ascii="仿宋_GB2312" w:eastAsia="仿宋_GB2312" w:hint="eastAsia"/>
          <w:sz w:val="32"/>
          <w:szCs w:val="32"/>
        </w:rPr>
        <w:t>2</w:t>
      </w:r>
      <w:r>
        <w:rPr>
          <w:rFonts w:ascii="宋体" w:hAnsi="宋体" w:cs="宋体" w:hint="eastAsia"/>
          <w:sz w:val="32"/>
          <w:szCs w:val="32"/>
        </w:rPr>
        <w:t>．</w:t>
      </w:r>
      <w:r w:rsidRPr="008347FE">
        <w:rPr>
          <w:rFonts w:ascii="仿宋_GB2312" w:eastAsia="仿宋_GB2312" w:hint="eastAsia"/>
          <w:sz w:val="32"/>
          <w:szCs w:val="32"/>
        </w:rPr>
        <w:t>项目引进</w:t>
      </w:r>
      <w:r>
        <w:rPr>
          <w:rFonts w:ascii="仿宋_GB2312" w:eastAsia="仿宋_GB2312" w:hint="eastAsia"/>
          <w:sz w:val="32"/>
          <w:szCs w:val="32"/>
        </w:rPr>
        <w:t>镇（街道、开发区）向区招商投资促进中心提出申请，提交申请报告、</w:t>
      </w:r>
      <w:r w:rsidRPr="008347FE">
        <w:rPr>
          <w:rFonts w:ascii="仿宋_GB2312" w:eastAsia="仿宋_GB2312" w:hint="eastAsia"/>
          <w:sz w:val="32"/>
          <w:szCs w:val="32"/>
        </w:rPr>
        <w:t>新经济项目申报表、双方合作意向协议等相关资料。</w:t>
      </w:r>
    </w:p>
    <w:p w:rsidR="00AB29A4" w:rsidRPr="008347FE" w:rsidRDefault="00AB29A4" w:rsidP="00AB29A4">
      <w:pPr>
        <w:pStyle w:val="a6"/>
        <w:spacing w:line="560" w:lineRule="exact"/>
        <w:ind w:firstLineChars="196" w:firstLine="627"/>
        <w:rPr>
          <w:rFonts w:ascii="楷体_GB2312" w:eastAsia="楷体_GB2312" w:hAnsi="华文楷体"/>
          <w:sz w:val="32"/>
          <w:szCs w:val="32"/>
        </w:rPr>
      </w:pPr>
      <w:r w:rsidRPr="008347FE">
        <w:rPr>
          <w:rFonts w:ascii="楷体_GB2312" w:eastAsia="楷体_GB2312" w:hAnsi="华文楷体" w:hint="eastAsia"/>
          <w:sz w:val="32"/>
          <w:szCs w:val="32"/>
        </w:rPr>
        <w:t>（二）</w:t>
      </w:r>
      <w:r>
        <w:rPr>
          <w:rFonts w:ascii="楷体_GB2312" w:eastAsia="楷体_GB2312" w:hAnsi="华文楷体" w:hint="eastAsia"/>
          <w:sz w:val="32"/>
          <w:szCs w:val="32"/>
        </w:rPr>
        <w:t>项目预审</w:t>
      </w:r>
    </w:p>
    <w:p w:rsidR="00AB29A4" w:rsidRPr="008347FE" w:rsidRDefault="00AB29A4" w:rsidP="00AB29A4">
      <w:pPr>
        <w:pStyle w:val="a6"/>
        <w:spacing w:line="560" w:lineRule="exact"/>
        <w:ind w:firstLineChars="196" w:firstLine="627"/>
        <w:rPr>
          <w:rFonts w:ascii="仿宋_GB2312" w:eastAsia="仿宋_GB2312"/>
          <w:sz w:val="32"/>
          <w:szCs w:val="32"/>
        </w:rPr>
      </w:pPr>
      <w:r w:rsidRPr="008347FE">
        <w:rPr>
          <w:rFonts w:ascii="仿宋_GB2312" w:eastAsia="仿宋_GB2312" w:hint="eastAsia"/>
          <w:sz w:val="32"/>
          <w:szCs w:val="32"/>
        </w:rPr>
        <w:t>1</w:t>
      </w:r>
      <w:r>
        <w:rPr>
          <w:rFonts w:ascii="宋体" w:hAnsi="宋体" w:cs="宋体" w:hint="eastAsia"/>
          <w:sz w:val="32"/>
          <w:szCs w:val="32"/>
        </w:rPr>
        <w:t>．</w:t>
      </w:r>
      <w:r w:rsidRPr="008347FE">
        <w:rPr>
          <w:rFonts w:ascii="仿宋_GB2312" w:eastAsia="仿宋_GB2312" w:hint="eastAsia"/>
          <w:sz w:val="32"/>
          <w:szCs w:val="32"/>
        </w:rPr>
        <w:t>区招商投资促进中心对拟审核认定项目进行初步审查。</w:t>
      </w:r>
    </w:p>
    <w:p w:rsidR="00AB29A4" w:rsidRPr="008347FE" w:rsidRDefault="00AB29A4" w:rsidP="00AB29A4">
      <w:pPr>
        <w:pStyle w:val="a6"/>
        <w:spacing w:line="560" w:lineRule="exact"/>
        <w:ind w:firstLineChars="196" w:firstLine="627"/>
        <w:rPr>
          <w:rFonts w:ascii="仿宋_GB2312" w:eastAsia="仿宋_GB2312"/>
          <w:sz w:val="32"/>
          <w:szCs w:val="32"/>
        </w:rPr>
      </w:pPr>
      <w:r w:rsidRPr="008347FE">
        <w:rPr>
          <w:rFonts w:ascii="仿宋_GB2312" w:eastAsia="仿宋_GB2312" w:hint="eastAsia"/>
          <w:sz w:val="32"/>
          <w:szCs w:val="32"/>
        </w:rPr>
        <w:t>2</w:t>
      </w:r>
      <w:r>
        <w:rPr>
          <w:rFonts w:ascii="宋体" w:hAnsi="宋体" w:cs="宋体" w:hint="eastAsia"/>
          <w:sz w:val="32"/>
          <w:szCs w:val="32"/>
        </w:rPr>
        <w:t>．</w:t>
      </w:r>
      <w:r w:rsidRPr="008347FE">
        <w:rPr>
          <w:rFonts w:ascii="仿宋_GB2312" w:eastAsia="仿宋_GB2312" w:hint="eastAsia"/>
          <w:sz w:val="32"/>
          <w:szCs w:val="32"/>
        </w:rPr>
        <w:t>由区招商投资促进中心提请区新经济项目招引工作协调小组召开项目审核认定会议。</w:t>
      </w:r>
    </w:p>
    <w:p w:rsidR="00AB29A4" w:rsidRPr="008347FE" w:rsidRDefault="00AB29A4" w:rsidP="00AB29A4">
      <w:pPr>
        <w:pStyle w:val="a6"/>
        <w:spacing w:line="560" w:lineRule="exact"/>
        <w:ind w:firstLineChars="196" w:firstLine="627"/>
        <w:rPr>
          <w:rFonts w:ascii="楷体_GB2312" w:eastAsia="楷体_GB2312" w:hAnsi="华文楷体"/>
          <w:sz w:val="32"/>
          <w:szCs w:val="32"/>
        </w:rPr>
      </w:pPr>
      <w:r w:rsidRPr="008347FE">
        <w:rPr>
          <w:rFonts w:ascii="楷体_GB2312" w:eastAsia="楷体_GB2312" w:hAnsi="华文楷体" w:hint="eastAsia"/>
          <w:sz w:val="32"/>
          <w:szCs w:val="32"/>
        </w:rPr>
        <w:t>（三）</w:t>
      </w:r>
      <w:r>
        <w:rPr>
          <w:rFonts w:ascii="楷体_GB2312" w:eastAsia="楷体_GB2312" w:hAnsi="华文楷体" w:hint="eastAsia"/>
          <w:sz w:val="32"/>
          <w:szCs w:val="32"/>
        </w:rPr>
        <w:t>审核认定</w:t>
      </w:r>
    </w:p>
    <w:p w:rsidR="00AB29A4" w:rsidRPr="008347FE" w:rsidRDefault="00AB29A4" w:rsidP="00AB29A4">
      <w:pPr>
        <w:pStyle w:val="a6"/>
        <w:spacing w:line="560" w:lineRule="exact"/>
        <w:ind w:firstLineChars="196" w:firstLine="627"/>
        <w:rPr>
          <w:rFonts w:ascii="仿宋_GB2312" w:eastAsia="仿宋_GB2312"/>
          <w:sz w:val="32"/>
          <w:szCs w:val="32"/>
        </w:rPr>
      </w:pPr>
      <w:r w:rsidRPr="008347FE">
        <w:rPr>
          <w:rFonts w:ascii="仿宋_GB2312" w:eastAsia="仿宋_GB2312" w:hint="eastAsia"/>
          <w:sz w:val="32"/>
          <w:szCs w:val="32"/>
        </w:rPr>
        <w:t>1</w:t>
      </w:r>
      <w:r>
        <w:rPr>
          <w:rFonts w:ascii="宋体" w:hAnsi="宋体" w:cs="宋体" w:hint="eastAsia"/>
          <w:sz w:val="32"/>
          <w:szCs w:val="32"/>
        </w:rPr>
        <w:t>．</w:t>
      </w:r>
      <w:r w:rsidRPr="008347FE">
        <w:rPr>
          <w:rFonts w:ascii="仿宋_GB2312" w:eastAsia="仿宋_GB2312" w:hint="eastAsia"/>
          <w:sz w:val="32"/>
          <w:szCs w:val="32"/>
        </w:rPr>
        <w:t>项目引进镇（街道、开发区）汇报项目具体情况、合作内容；涉及有关技术性问题的，可由项目投资方参与介绍。</w:t>
      </w:r>
    </w:p>
    <w:p w:rsidR="00AB29A4" w:rsidRPr="008347FE" w:rsidRDefault="00AB29A4" w:rsidP="00AB29A4">
      <w:pPr>
        <w:pStyle w:val="a6"/>
        <w:spacing w:line="560" w:lineRule="exact"/>
        <w:ind w:firstLineChars="196" w:firstLine="627"/>
        <w:rPr>
          <w:rFonts w:ascii="仿宋_GB2312" w:eastAsia="仿宋_GB2312"/>
          <w:sz w:val="32"/>
          <w:szCs w:val="32"/>
        </w:rPr>
      </w:pPr>
      <w:r w:rsidRPr="008347FE">
        <w:rPr>
          <w:rFonts w:ascii="仿宋_GB2312" w:eastAsia="仿宋_GB2312" w:hint="eastAsia"/>
          <w:sz w:val="32"/>
          <w:szCs w:val="32"/>
        </w:rPr>
        <w:t>2</w:t>
      </w:r>
      <w:r>
        <w:rPr>
          <w:rFonts w:ascii="宋体" w:hAnsi="宋体" w:cs="宋体" w:hint="eastAsia"/>
          <w:sz w:val="32"/>
          <w:szCs w:val="32"/>
        </w:rPr>
        <w:t>．</w:t>
      </w:r>
      <w:r w:rsidRPr="008347FE">
        <w:rPr>
          <w:rFonts w:ascii="仿宋_GB2312" w:eastAsia="仿宋_GB2312" w:hint="eastAsia"/>
          <w:sz w:val="32"/>
          <w:szCs w:val="32"/>
        </w:rPr>
        <w:t>项目涉及行业主管部门和区招商投资促进中心汇报初审意见，其他与会人员发表意见</w:t>
      </w:r>
      <w:r>
        <w:rPr>
          <w:rFonts w:ascii="仿宋_GB2312" w:eastAsia="仿宋_GB2312" w:hint="eastAsia"/>
          <w:sz w:val="32"/>
          <w:szCs w:val="32"/>
        </w:rPr>
        <w:t>。</w:t>
      </w:r>
    </w:p>
    <w:p w:rsidR="00AB29A4" w:rsidRPr="008347FE" w:rsidRDefault="00AB29A4" w:rsidP="00AB29A4">
      <w:pPr>
        <w:pStyle w:val="a6"/>
        <w:spacing w:line="560" w:lineRule="exact"/>
        <w:ind w:firstLineChars="196" w:firstLine="627"/>
        <w:rPr>
          <w:rFonts w:ascii="仿宋_GB2312" w:eastAsia="仿宋_GB2312"/>
          <w:sz w:val="32"/>
          <w:szCs w:val="32"/>
        </w:rPr>
      </w:pPr>
      <w:r w:rsidRPr="008347FE">
        <w:rPr>
          <w:rFonts w:ascii="仿宋_GB2312" w:eastAsia="仿宋_GB2312" w:hint="eastAsia"/>
          <w:sz w:val="32"/>
          <w:szCs w:val="32"/>
        </w:rPr>
        <w:t>3</w:t>
      </w:r>
      <w:r>
        <w:rPr>
          <w:rFonts w:ascii="宋体" w:hAnsi="宋体" w:cs="宋体" w:hint="eastAsia"/>
          <w:sz w:val="32"/>
          <w:szCs w:val="32"/>
        </w:rPr>
        <w:t>．</w:t>
      </w:r>
      <w:r w:rsidRPr="008347FE">
        <w:rPr>
          <w:rFonts w:ascii="仿宋_GB2312" w:eastAsia="仿宋_GB2312" w:hint="eastAsia"/>
          <w:sz w:val="32"/>
          <w:szCs w:val="32"/>
        </w:rPr>
        <w:t>与会人员以书面形式对拟引进的新经济项目予以表决（与会人员三分之二以上同意的视为表决通过），并形成会议纪</w:t>
      </w:r>
      <w:r w:rsidRPr="008347FE">
        <w:rPr>
          <w:rFonts w:ascii="仿宋_GB2312" w:eastAsia="仿宋_GB2312" w:hint="eastAsia"/>
          <w:sz w:val="32"/>
          <w:szCs w:val="32"/>
        </w:rPr>
        <w:lastRenderedPageBreak/>
        <w:t>要</w:t>
      </w:r>
      <w:r>
        <w:rPr>
          <w:rFonts w:ascii="仿宋_GB2312" w:eastAsia="仿宋_GB2312" w:hint="eastAsia"/>
          <w:sz w:val="32"/>
          <w:szCs w:val="32"/>
        </w:rPr>
        <w:t>。</w:t>
      </w:r>
    </w:p>
    <w:p w:rsidR="00AB29A4" w:rsidRPr="008347FE" w:rsidRDefault="00AB29A4" w:rsidP="00AB29A4">
      <w:pPr>
        <w:pStyle w:val="a6"/>
        <w:spacing w:line="560" w:lineRule="exact"/>
        <w:ind w:firstLineChars="196" w:firstLine="627"/>
        <w:rPr>
          <w:rFonts w:ascii="黑体" w:eastAsia="黑体" w:hAnsi="黑体"/>
          <w:sz w:val="32"/>
          <w:szCs w:val="32"/>
        </w:rPr>
      </w:pPr>
      <w:r>
        <w:rPr>
          <w:rFonts w:ascii="黑体" w:eastAsia="黑体" w:hAnsi="黑体" w:hint="eastAsia"/>
          <w:sz w:val="32"/>
          <w:szCs w:val="32"/>
        </w:rPr>
        <w:t>二、行业主管部门审核职责分工</w:t>
      </w:r>
    </w:p>
    <w:p w:rsidR="00AB29A4" w:rsidRDefault="00AB29A4" w:rsidP="00AB29A4">
      <w:pPr>
        <w:pStyle w:val="a6"/>
        <w:spacing w:line="560" w:lineRule="exact"/>
        <w:ind w:firstLineChars="196" w:firstLine="627"/>
        <w:rPr>
          <w:rFonts w:ascii="仿宋_GB2312" w:eastAsia="仿宋_GB2312"/>
          <w:sz w:val="32"/>
          <w:szCs w:val="32"/>
        </w:rPr>
      </w:pPr>
      <w:r w:rsidRPr="004B4407">
        <w:rPr>
          <w:rFonts w:ascii="仿宋_GB2312" w:eastAsia="仿宋_GB2312" w:hint="eastAsia"/>
          <w:sz w:val="32"/>
          <w:szCs w:val="32"/>
        </w:rPr>
        <w:t>根据新经济项目行业类别和区级相关部门（单位）工作职能，</w:t>
      </w:r>
      <w:r>
        <w:rPr>
          <w:rFonts w:ascii="仿宋_GB2312" w:eastAsia="仿宋_GB2312" w:hint="eastAsia"/>
          <w:sz w:val="32"/>
          <w:szCs w:val="32"/>
        </w:rPr>
        <w:t>对相关新经济项目分别由以下单位负责审核：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1</w:t>
      </w:r>
      <w:r>
        <w:rPr>
          <w:rFonts w:ascii="宋体" w:hAnsi="宋体" w:cs="宋体" w:hint="eastAsia"/>
          <w:sz w:val="32"/>
          <w:szCs w:val="32"/>
        </w:rPr>
        <w:t>．</w:t>
      </w:r>
      <w:r w:rsidRPr="00041A76">
        <w:rPr>
          <w:rFonts w:ascii="仿宋_GB2312" w:eastAsia="仿宋_GB2312" w:hint="eastAsia"/>
          <w:sz w:val="32"/>
          <w:szCs w:val="32"/>
        </w:rPr>
        <w:t>金融保险服务类项目</w:t>
      </w:r>
      <w:r>
        <w:rPr>
          <w:rFonts w:ascii="仿宋_GB2312" w:eastAsia="仿宋_GB2312" w:hint="eastAsia"/>
          <w:sz w:val="32"/>
          <w:szCs w:val="32"/>
        </w:rPr>
        <w:t>由区金融办负责审核；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2</w:t>
      </w:r>
      <w:r>
        <w:rPr>
          <w:rFonts w:ascii="宋体" w:hAnsi="宋体" w:cs="宋体" w:hint="eastAsia"/>
          <w:sz w:val="32"/>
          <w:szCs w:val="32"/>
        </w:rPr>
        <w:t>．</w:t>
      </w:r>
      <w:r w:rsidRPr="00041A76">
        <w:rPr>
          <w:rFonts w:ascii="仿宋_GB2312" w:eastAsia="仿宋_GB2312" w:hint="eastAsia"/>
          <w:sz w:val="32"/>
          <w:szCs w:val="32"/>
        </w:rPr>
        <w:t>股权类</w:t>
      </w:r>
      <w:r>
        <w:rPr>
          <w:rFonts w:ascii="仿宋_GB2312" w:eastAsia="仿宋_GB2312" w:hint="eastAsia"/>
          <w:sz w:val="32"/>
          <w:szCs w:val="32"/>
        </w:rPr>
        <w:t>、会计师事务所由区财政局（产基办）负责审核；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3</w:t>
      </w:r>
      <w:r>
        <w:rPr>
          <w:rFonts w:ascii="宋体" w:hAnsi="宋体" w:cs="宋体" w:hint="eastAsia"/>
          <w:sz w:val="32"/>
          <w:szCs w:val="32"/>
        </w:rPr>
        <w:t>．</w:t>
      </w:r>
      <w:r>
        <w:rPr>
          <w:rFonts w:ascii="仿宋_GB2312" w:eastAsia="仿宋_GB2312" w:hint="eastAsia"/>
          <w:sz w:val="32"/>
          <w:szCs w:val="32"/>
        </w:rPr>
        <w:t>税收代扣代缴类由区税务局负责审核；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4</w:t>
      </w:r>
      <w:r>
        <w:rPr>
          <w:rFonts w:ascii="宋体" w:hAnsi="宋体" w:cs="宋体" w:hint="eastAsia"/>
          <w:sz w:val="32"/>
          <w:szCs w:val="32"/>
        </w:rPr>
        <w:t>．</w:t>
      </w:r>
      <w:r w:rsidRPr="004B4407">
        <w:rPr>
          <w:rFonts w:ascii="仿宋_GB2312" w:eastAsia="仿宋_GB2312" w:hint="eastAsia"/>
          <w:sz w:val="32"/>
          <w:szCs w:val="32"/>
        </w:rPr>
        <w:t>软件和信息技术服务类</w:t>
      </w:r>
      <w:r>
        <w:rPr>
          <w:rFonts w:ascii="仿宋_GB2312" w:eastAsia="仿宋_GB2312" w:hint="eastAsia"/>
          <w:sz w:val="32"/>
          <w:szCs w:val="32"/>
        </w:rPr>
        <w:t>由区经信局负责审核；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5</w:t>
      </w:r>
      <w:r>
        <w:rPr>
          <w:rFonts w:ascii="宋体" w:hAnsi="宋体" w:cs="宋体" w:hint="eastAsia"/>
          <w:sz w:val="32"/>
          <w:szCs w:val="32"/>
        </w:rPr>
        <w:t>．</w:t>
      </w:r>
      <w:r>
        <w:rPr>
          <w:rFonts w:ascii="仿宋_GB2312" w:eastAsia="仿宋_GB2312" w:hint="eastAsia"/>
          <w:sz w:val="32"/>
          <w:szCs w:val="32"/>
        </w:rPr>
        <w:t>文化</w:t>
      </w:r>
      <w:r w:rsidRPr="00041A76">
        <w:rPr>
          <w:rFonts w:ascii="仿宋_GB2312" w:eastAsia="仿宋_GB2312" w:hint="eastAsia"/>
          <w:sz w:val="32"/>
          <w:szCs w:val="32"/>
        </w:rPr>
        <w:t>产业类</w:t>
      </w:r>
      <w:r>
        <w:rPr>
          <w:rFonts w:ascii="仿宋_GB2312" w:eastAsia="仿宋_GB2312" w:hint="eastAsia"/>
          <w:sz w:val="32"/>
          <w:szCs w:val="32"/>
        </w:rPr>
        <w:t>由区文广旅游局会同区</w:t>
      </w:r>
      <w:r w:rsidRPr="00EB23FE">
        <w:rPr>
          <w:rFonts w:ascii="仿宋_GB2312" w:eastAsia="仿宋_GB2312" w:hint="eastAsia"/>
          <w:sz w:val="32"/>
          <w:szCs w:val="32"/>
        </w:rPr>
        <w:t>文产办</w:t>
      </w:r>
      <w:r>
        <w:rPr>
          <w:rFonts w:ascii="仿宋_GB2312" w:eastAsia="仿宋_GB2312" w:hint="eastAsia"/>
          <w:sz w:val="32"/>
          <w:szCs w:val="32"/>
        </w:rPr>
        <w:t>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6</w:t>
      </w:r>
      <w:r>
        <w:rPr>
          <w:rFonts w:ascii="宋体" w:hAnsi="宋体" w:cs="宋体" w:hint="eastAsia"/>
          <w:sz w:val="32"/>
          <w:szCs w:val="32"/>
        </w:rPr>
        <w:t>．</w:t>
      </w:r>
      <w:r>
        <w:rPr>
          <w:rFonts w:ascii="仿宋_GB2312" w:eastAsia="仿宋_GB2312" w:hint="eastAsia"/>
          <w:sz w:val="32"/>
          <w:szCs w:val="32"/>
        </w:rPr>
        <w:t>律师事务所由区司法局负责审核；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7</w:t>
      </w:r>
      <w:r>
        <w:rPr>
          <w:rFonts w:ascii="宋体" w:hAnsi="宋体" w:cs="宋体" w:hint="eastAsia"/>
          <w:sz w:val="32"/>
          <w:szCs w:val="32"/>
        </w:rPr>
        <w:t>．</w:t>
      </w:r>
      <w:r w:rsidRPr="00041A76">
        <w:rPr>
          <w:rFonts w:ascii="仿宋_GB2312" w:eastAsia="仿宋_GB2312" w:hint="eastAsia"/>
          <w:sz w:val="32"/>
          <w:szCs w:val="32"/>
        </w:rPr>
        <w:t>电商服务</w:t>
      </w:r>
      <w:r>
        <w:rPr>
          <w:rFonts w:ascii="仿宋_GB2312" w:eastAsia="仿宋_GB2312" w:hint="eastAsia"/>
          <w:sz w:val="32"/>
          <w:szCs w:val="32"/>
        </w:rPr>
        <w:t>类、其他中介服务类由区商务局负责审核；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8</w:t>
      </w:r>
      <w:r>
        <w:rPr>
          <w:rFonts w:ascii="宋体" w:hAnsi="宋体" w:cs="宋体" w:hint="eastAsia"/>
          <w:sz w:val="32"/>
          <w:szCs w:val="32"/>
        </w:rPr>
        <w:t>．</w:t>
      </w:r>
      <w:r>
        <w:rPr>
          <w:rFonts w:ascii="仿宋_GB2312" w:eastAsia="仿宋_GB2312" w:hint="eastAsia"/>
          <w:sz w:val="32"/>
          <w:szCs w:val="32"/>
        </w:rPr>
        <w:t>科技研发类由区科技局负责审核；</w:t>
      </w:r>
    </w:p>
    <w:p w:rsidR="00AB29A4"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9</w:t>
      </w:r>
      <w:r>
        <w:rPr>
          <w:rFonts w:ascii="宋体" w:hAnsi="宋体" w:cs="宋体" w:hint="eastAsia"/>
          <w:sz w:val="32"/>
          <w:szCs w:val="32"/>
        </w:rPr>
        <w:t>．</w:t>
      </w:r>
      <w:r>
        <w:rPr>
          <w:rFonts w:ascii="仿宋_GB2312" w:eastAsia="仿宋_GB2312" w:hint="eastAsia"/>
          <w:sz w:val="32"/>
          <w:szCs w:val="32"/>
        </w:rPr>
        <w:t>建筑行业类由区建设局负责审核；</w:t>
      </w:r>
    </w:p>
    <w:p w:rsidR="00AB29A4" w:rsidRPr="004B4407" w:rsidRDefault="00AB29A4" w:rsidP="00AB29A4">
      <w:pPr>
        <w:pStyle w:val="a6"/>
        <w:spacing w:line="560" w:lineRule="exact"/>
        <w:ind w:firstLineChars="196" w:firstLine="627"/>
        <w:rPr>
          <w:rFonts w:ascii="仿宋_GB2312" w:eastAsia="仿宋_GB2312"/>
          <w:sz w:val="32"/>
          <w:szCs w:val="32"/>
        </w:rPr>
      </w:pPr>
      <w:r>
        <w:rPr>
          <w:rFonts w:ascii="仿宋_GB2312" w:eastAsia="仿宋_GB2312" w:hint="eastAsia"/>
          <w:sz w:val="32"/>
          <w:szCs w:val="32"/>
        </w:rPr>
        <w:t>10</w:t>
      </w:r>
      <w:r>
        <w:rPr>
          <w:rFonts w:ascii="宋体" w:hAnsi="宋体" w:cs="宋体" w:hint="eastAsia"/>
          <w:sz w:val="32"/>
          <w:szCs w:val="32"/>
        </w:rPr>
        <w:t>．</w:t>
      </w:r>
      <w:r>
        <w:rPr>
          <w:rFonts w:ascii="仿宋_GB2312" w:eastAsia="仿宋_GB2312" w:hint="eastAsia"/>
          <w:sz w:val="32"/>
          <w:szCs w:val="32"/>
        </w:rPr>
        <w:t>其他新经济项目由</w:t>
      </w:r>
      <w:r w:rsidRPr="002A33CD">
        <w:rPr>
          <w:rFonts w:ascii="仿宋_GB2312" w:eastAsia="仿宋_GB2312" w:hint="eastAsia"/>
          <w:sz w:val="32"/>
          <w:szCs w:val="32"/>
        </w:rPr>
        <w:t>区新经济项目招引工作协调小组根据项目</w:t>
      </w:r>
      <w:r>
        <w:rPr>
          <w:rFonts w:ascii="仿宋_GB2312" w:eastAsia="仿宋_GB2312" w:hint="eastAsia"/>
          <w:sz w:val="32"/>
          <w:szCs w:val="32"/>
        </w:rPr>
        <w:t>内容</w:t>
      </w:r>
      <w:r w:rsidRPr="002A33CD">
        <w:rPr>
          <w:rFonts w:ascii="仿宋_GB2312" w:eastAsia="仿宋_GB2312" w:hint="eastAsia"/>
          <w:sz w:val="32"/>
          <w:szCs w:val="32"/>
        </w:rPr>
        <w:t>确定</w:t>
      </w:r>
      <w:r>
        <w:rPr>
          <w:rFonts w:ascii="仿宋_GB2312" w:eastAsia="仿宋_GB2312" w:hint="eastAsia"/>
          <w:sz w:val="32"/>
          <w:szCs w:val="32"/>
        </w:rPr>
        <w:t>相应部门（单位）负责审核。</w:t>
      </w:r>
    </w:p>
    <w:p w:rsidR="00AB29A4" w:rsidRDefault="00AB29A4" w:rsidP="00AB29A4">
      <w:pPr>
        <w:jc w:val="center"/>
        <w:rPr>
          <w:rFonts w:asciiTheme="majorEastAsia" w:eastAsiaTheme="majorEastAsia" w:hAnsiTheme="majorEastAsia"/>
          <w:sz w:val="48"/>
          <w:szCs w:val="48"/>
        </w:rPr>
        <w:sectPr w:rsidR="00AB29A4" w:rsidSect="00AB29A4">
          <w:footerReference w:type="even" r:id="rId6"/>
          <w:footerReference w:type="default" r:id="rId7"/>
          <w:pgSz w:w="11906" w:h="16838" w:code="9"/>
          <w:pgMar w:top="2098" w:right="1588" w:bottom="1985" w:left="1588" w:header="851" w:footer="992" w:gutter="0"/>
          <w:pgNumType w:start="1"/>
          <w:cols w:space="425"/>
          <w:docGrid w:linePitch="435"/>
        </w:sectPr>
      </w:pPr>
    </w:p>
    <w:p w:rsidR="00AB29A4" w:rsidRDefault="00AB29A4" w:rsidP="00AB29A4">
      <w:pPr>
        <w:spacing w:line="560" w:lineRule="exact"/>
        <w:jc w:val="left"/>
        <w:rPr>
          <w:rFonts w:ascii="黑体" w:eastAsia="黑体" w:hAnsi="黑体"/>
          <w:szCs w:val="32"/>
        </w:rPr>
      </w:pPr>
      <w:r w:rsidRPr="008347FE">
        <w:rPr>
          <w:rFonts w:ascii="黑体" w:eastAsia="黑体" w:hAnsi="黑体" w:hint="eastAsia"/>
          <w:szCs w:val="32"/>
        </w:rPr>
        <w:lastRenderedPageBreak/>
        <w:t>附件</w:t>
      </w:r>
      <w:r>
        <w:rPr>
          <w:rFonts w:ascii="黑体" w:eastAsia="黑体" w:hAnsi="黑体" w:hint="eastAsia"/>
          <w:szCs w:val="32"/>
        </w:rPr>
        <w:t>2</w:t>
      </w:r>
    </w:p>
    <w:p w:rsidR="00AB29A4" w:rsidRDefault="00AB29A4" w:rsidP="00AB29A4">
      <w:pPr>
        <w:spacing w:line="560" w:lineRule="exact"/>
        <w:jc w:val="center"/>
        <w:rPr>
          <w:rFonts w:asciiTheme="minorEastAsia" w:hAnsiTheme="minorEastAsia"/>
          <w:b/>
          <w:sz w:val="44"/>
          <w:szCs w:val="44"/>
        </w:rPr>
      </w:pPr>
    </w:p>
    <w:p w:rsidR="00AB29A4" w:rsidRPr="0022031E" w:rsidRDefault="00AB29A4" w:rsidP="00AB29A4">
      <w:pPr>
        <w:jc w:val="center"/>
        <w:rPr>
          <w:rFonts w:ascii="方正小标宋简体" w:eastAsia="方正小标宋简体" w:hAnsiTheme="minorEastAsia"/>
          <w:sz w:val="44"/>
          <w:szCs w:val="44"/>
        </w:rPr>
      </w:pPr>
      <w:r w:rsidRPr="0022031E">
        <w:rPr>
          <w:rFonts w:ascii="方正小标宋简体" w:eastAsia="方正小标宋简体" w:hAnsiTheme="minorEastAsia" w:hint="eastAsia"/>
          <w:sz w:val="44"/>
          <w:szCs w:val="44"/>
        </w:rPr>
        <w:t>新经济项目申报表</w:t>
      </w:r>
    </w:p>
    <w:p w:rsidR="00AB29A4" w:rsidRPr="005C384C" w:rsidRDefault="00AB29A4" w:rsidP="00AB29A4">
      <w:pPr>
        <w:spacing w:line="240" w:lineRule="exact"/>
        <w:jc w:val="center"/>
        <w:rPr>
          <w:rFonts w:asciiTheme="majorEastAsia" w:eastAsiaTheme="majorEastAsia" w:hAnsiTheme="majorEastAsia"/>
          <w:sz w:val="28"/>
          <w:szCs w:val="28"/>
        </w:rPr>
      </w:pPr>
    </w:p>
    <w:p w:rsidR="00AB29A4" w:rsidRPr="00FD49C7" w:rsidRDefault="00AB29A4" w:rsidP="00AB29A4">
      <w:pPr>
        <w:jc w:val="left"/>
        <w:rPr>
          <w:rFonts w:ascii="仿宋_GB2312" w:hAnsiTheme="majorEastAsia"/>
          <w:sz w:val="30"/>
          <w:szCs w:val="30"/>
          <w:u w:val="single"/>
        </w:rPr>
      </w:pPr>
      <w:r w:rsidRPr="0022031E">
        <w:rPr>
          <w:rFonts w:ascii="黑体" w:eastAsia="黑体" w:hAnsi="黑体" w:hint="eastAsia"/>
          <w:sz w:val="30"/>
          <w:szCs w:val="30"/>
        </w:rPr>
        <w:t>申报单位</w:t>
      </w:r>
      <w:r w:rsidRPr="00FD49C7">
        <w:rPr>
          <w:rFonts w:ascii="仿宋_GB2312" w:hAnsiTheme="majorEastAsia" w:hint="eastAsia"/>
          <w:sz w:val="30"/>
          <w:szCs w:val="30"/>
        </w:rPr>
        <w:t>：</w:t>
      </w:r>
      <w:r w:rsidRPr="00FD49C7">
        <w:rPr>
          <w:rFonts w:ascii="仿宋_GB2312" w:hAnsiTheme="majorEastAsia" w:hint="eastAsia"/>
          <w:sz w:val="30"/>
          <w:szCs w:val="30"/>
          <w:u w:val="single"/>
        </w:rPr>
        <w:t xml:space="preserve">（盖章）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7"/>
        <w:gridCol w:w="6509"/>
      </w:tblGrid>
      <w:tr w:rsidR="00AB29A4" w:rsidRPr="00FD49C7" w:rsidTr="005713E7">
        <w:trPr>
          <w:trHeight w:val="585"/>
          <w:jc w:val="center"/>
        </w:trPr>
        <w:tc>
          <w:tcPr>
            <w:tcW w:w="1362" w:type="pct"/>
            <w:vAlign w:val="center"/>
          </w:tcPr>
          <w:p w:rsidR="00AB29A4" w:rsidRPr="0022031E" w:rsidRDefault="00AB29A4" w:rsidP="005713E7">
            <w:pPr>
              <w:jc w:val="center"/>
              <w:rPr>
                <w:rFonts w:ascii="黑体" w:eastAsia="黑体" w:hAnsi="黑体"/>
                <w:sz w:val="24"/>
              </w:rPr>
            </w:pPr>
            <w:r w:rsidRPr="0022031E">
              <w:rPr>
                <w:rFonts w:ascii="黑体" w:eastAsia="黑体" w:hAnsi="黑体" w:hint="eastAsia"/>
                <w:sz w:val="24"/>
              </w:rPr>
              <w:t>项目名称</w:t>
            </w:r>
          </w:p>
        </w:tc>
        <w:tc>
          <w:tcPr>
            <w:tcW w:w="3638" w:type="pct"/>
            <w:vAlign w:val="center"/>
          </w:tcPr>
          <w:p w:rsidR="00AB29A4" w:rsidRPr="00FD49C7" w:rsidRDefault="00AB29A4" w:rsidP="005713E7">
            <w:pPr>
              <w:jc w:val="center"/>
              <w:rPr>
                <w:rFonts w:ascii="仿宋_GB2312"/>
                <w:sz w:val="24"/>
              </w:rPr>
            </w:pPr>
          </w:p>
        </w:tc>
      </w:tr>
      <w:tr w:rsidR="00AB29A4" w:rsidRPr="00FD49C7" w:rsidTr="005713E7">
        <w:trPr>
          <w:trHeight w:val="540"/>
          <w:jc w:val="center"/>
        </w:trPr>
        <w:tc>
          <w:tcPr>
            <w:tcW w:w="1362" w:type="pct"/>
            <w:vAlign w:val="center"/>
          </w:tcPr>
          <w:p w:rsidR="00AB29A4" w:rsidRPr="0022031E" w:rsidRDefault="00AB29A4" w:rsidP="005713E7">
            <w:pPr>
              <w:jc w:val="center"/>
              <w:rPr>
                <w:rFonts w:ascii="黑体" w:eastAsia="黑体" w:hAnsi="黑体"/>
                <w:sz w:val="24"/>
              </w:rPr>
            </w:pPr>
            <w:r w:rsidRPr="0022031E">
              <w:rPr>
                <w:rFonts w:ascii="黑体" w:eastAsia="黑体" w:hAnsi="黑体" w:hint="eastAsia"/>
                <w:sz w:val="24"/>
              </w:rPr>
              <w:t>项目投资方名称</w:t>
            </w:r>
          </w:p>
        </w:tc>
        <w:tc>
          <w:tcPr>
            <w:tcW w:w="3638" w:type="pct"/>
            <w:vAlign w:val="center"/>
          </w:tcPr>
          <w:p w:rsidR="00AB29A4" w:rsidRPr="00FD49C7" w:rsidRDefault="00AB29A4" w:rsidP="005713E7">
            <w:pPr>
              <w:rPr>
                <w:rFonts w:ascii="仿宋_GB2312" w:hAnsi="宋体"/>
                <w:sz w:val="24"/>
              </w:rPr>
            </w:pPr>
          </w:p>
        </w:tc>
      </w:tr>
      <w:tr w:rsidR="00AB29A4" w:rsidRPr="00FD49C7" w:rsidTr="005713E7">
        <w:trPr>
          <w:trHeight w:val="791"/>
          <w:jc w:val="center"/>
        </w:trPr>
        <w:tc>
          <w:tcPr>
            <w:tcW w:w="1362" w:type="pct"/>
            <w:vAlign w:val="center"/>
          </w:tcPr>
          <w:p w:rsidR="00AB29A4" w:rsidRPr="0022031E" w:rsidRDefault="00AB29A4" w:rsidP="005713E7">
            <w:pPr>
              <w:spacing w:line="400" w:lineRule="exact"/>
              <w:jc w:val="center"/>
              <w:rPr>
                <w:rFonts w:ascii="黑体" w:eastAsia="黑体" w:hAnsi="黑体"/>
                <w:sz w:val="24"/>
              </w:rPr>
            </w:pPr>
            <w:r w:rsidRPr="0022031E">
              <w:rPr>
                <w:rFonts w:ascii="黑体" w:eastAsia="黑体" w:hAnsi="黑体" w:hint="eastAsia"/>
                <w:sz w:val="24"/>
              </w:rPr>
              <w:t>区外投资方名称</w:t>
            </w:r>
          </w:p>
          <w:p w:rsidR="00AB29A4" w:rsidRPr="0022031E" w:rsidRDefault="00AB29A4" w:rsidP="005713E7">
            <w:pPr>
              <w:spacing w:line="400" w:lineRule="exact"/>
              <w:jc w:val="center"/>
              <w:rPr>
                <w:rFonts w:ascii="黑体" w:eastAsia="黑体" w:hAnsi="黑体"/>
                <w:sz w:val="24"/>
              </w:rPr>
            </w:pPr>
            <w:r w:rsidRPr="0022031E">
              <w:rPr>
                <w:rFonts w:ascii="黑体" w:eastAsia="黑体" w:hAnsi="黑体" w:hint="eastAsia"/>
                <w:sz w:val="24"/>
              </w:rPr>
              <w:t>及出资比例</w:t>
            </w:r>
          </w:p>
        </w:tc>
        <w:tc>
          <w:tcPr>
            <w:tcW w:w="3638" w:type="pct"/>
            <w:vAlign w:val="center"/>
          </w:tcPr>
          <w:p w:rsidR="00AB29A4" w:rsidRPr="00FD49C7" w:rsidRDefault="00AB29A4" w:rsidP="005713E7">
            <w:pPr>
              <w:rPr>
                <w:rFonts w:ascii="仿宋_GB2312" w:hAnsi="宋体"/>
                <w:sz w:val="24"/>
              </w:rPr>
            </w:pPr>
          </w:p>
        </w:tc>
      </w:tr>
      <w:tr w:rsidR="00AB29A4" w:rsidRPr="00FD49C7" w:rsidTr="005713E7">
        <w:trPr>
          <w:trHeight w:val="571"/>
          <w:jc w:val="center"/>
        </w:trPr>
        <w:tc>
          <w:tcPr>
            <w:tcW w:w="1362" w:type="pct"/>
            <w:vAlign w:val="center"/>
          </w:tcPr>
          <w:p w:rsidR="00AB29A4" w:rsidRPr="0022031E" w:rsidRDefault="00AB29A4" w:rsidP="005713E7">
            <w:pPr>
              <w:jc w:val="center"/>
              <w:rPr>
                <w:rFonts w:ascii="黑体" w:eastAsia="黑体" w:hAnsi="黑体"/>
                <w:sz w:val="24"/>
              </w:rPr>
            </w:pPr>
            <w:r w:rsidRPr="0022031E">
              <w:rPr>
                <w:rFonts w:ascii="黑体" w:eastAsia="黑体" w:hAnsi="黑体" w:hint="eastAsia"/>
                <w:sz w:val="24"/>
              </w:rPr>
              <w:t>拟落户地址及面积</w:t>
            </w:r>
          </w:p>
        </w:tc>
        <w:tc>
          <w:tcPr>
            <w:tcW w:w="3638" w:type="pct"/>
            <w:vAlign w:val="center"/>
          </w:tcPr>
          <w:p w:rsidR="00AB29A4" w:rsidRPr="00FD49C7" w:rsidRDefault="00AB29A4" w:rsidP="005713E7">
            <w:pPr>
              <w:jc w:val="center"/>
              <w:rPr>
                <w:rFonts w:ascii="仿宋_GB2312"/>
                <w:sz w:val="24"/>
              </w:rPr>
            </w:pPr>
          </w:p>
        </w:tc>
      </w:tr>
      <w:tr w:rsidR="00AB29A4" w:rsidRPr="00FD49C7" w:rsidTr="005713E7">
        <w:trPr>
          <w:trHeight w:val="1282"/>
          <w:jc w:val="center"/>
        </w:trPr>
        <w:tc>
          <w:tcPr>
            <w:tcW w:w="1362" w:type="pct"/>
            <w:vAlign w:val="center"/>
          </w:tcPr>
          <w:p w:rsidR="00AB29A4" w:rsidRPr="0022031E" w:rsidRDefault="00AB29A4" w:rsidP="005713E7">
            <w:pPr>
              <w:jc w:val="center"/>
              <w:rPr>
                <w:rFonts w:ascii="黑体" w:eastAsia="黑体" w:hAnsi="黑体"/>
                <w:sz w:val="24"/>
              </w:rPr>
            </w:pPr>
            <w:r w:rsidRPr="0022031E">
              <w:rPr>
                <w:rFonts w:ascii="黑体" w:eastAsia="黑体" w:hAnsi="黑体" w:hint="eastAsia"/>
                <w:sz w:val="24"/>
              </w:rPr>
              <w:t>项目主要内容</w:t>
            </w:r>
          </w:p>
        </w:tc>
        <w:tc>
          <w:tcPr>
            <w:tcW w:w="3638" w:type="pct"/>
            <w:vAlign w:val="center"/>
          </w:tcPr>
          <w:p w:rsidR="00AB29A4" w:rsidRPr="00FD49C7" w:rsidRDefault="00AB29A4" w:rsidP="005713E7">
            <w:pPr>
              <w:jc w:val="center"/>
              <w:rPr>
                <w:rFonts w:ascii="仿宋_GB2312"/>
                <w:sz w:val="24"/>
              </w:rPr>
            </w:pPr>
          </w:p>
        </w:tc>
      </w:tr>
      <w:tr w:rsidR="00AB29A4" w:rsidRPr="00FD49C7" w:rsidTr="005713E7">
        <w:trPr>
          <w:trHeight w:val="1665"/>
          <w:jc w:val="center"/>
        </w:trPr>
        <w:tc>
          <w:tcPr>
            <w:tcW w:w="1362" w:type="pct"/>
            <w:vAlign w:val="center"/>
          </w:tcPr>
          <w:p w:rsidR="00AB29A4" w:rsidRPr="0022031E" w:rsidRDefault="00AB29A4" w:rsidP="005713E7">
            <w:pPr>
              <w:jc w:val="center"/>
              <w:rPr>
                <w:rFonts w:ascii="黑体" w:eastAsia="黑体" w:hAnsi="黑体"/>
                <w:sz w:val="24"/>
              </w:rPr>
            </w:pPr>
            <w:r w:rsidRPr="0022031E">
              <w:rPr>
                <w:rFonts w:ascii="黑体" w:eastAsia="黑体" w:hAnsi="黑体" w:hint="eastAsia"/>
                <w:sz w:val="24"/>
              </w:rPr>
              <w:t>目前进展情况</w:t>
            </w:r>
          </w:p>
        </w:tc>
        <w:tc>
          <w:tcPr>
            <w:tcW w:w="3638" w:type="pct"/>
            <w:vAlign w:val="center"/>
          </w:tcPr>
          <w:p w:rsidR="00AB29A4" w:rsidRPr="00FD49C7" w:rsidRDefault="00AB29A4" w:rsidP="005713E7">
            <w:pPr>
              <w:jc w:val="center"/>
              <w:rPr>
                <w:rFonts w:ascii="仿宋_GB2312"/>
                <w:sz w:val="24"/>
              </w:rPr>
            </w:pPr>
          </w:p>
        </w:tc>
      </w:tr>
      <w:tr w:rsidR="00AB29A4" w:rsidRPr="00FD49C7" w:rsidTr="005713E7">
        <w:trPr>
          <w:trHeight w:val="677"/>
          <w:jc w:val="center"/>
        </w:trPr>
        <w:tc>
          <w:tcPr>
            <w:tcW w:w="1362" w:type="pct"/>
            <w:vAlign w:val="center"/>
          </w:tcPr>
          <w:p w:rsidR="00AB29A4" w:rsidRPr="0022031E" w:rsidRDefault="00AB29A4" w:rsidP="005713E7">
            <w:pPr>
              <w:jc w:val="center"/>
              <w:rPr>
                <w:rFonts w:ascii="黑体" w:eastAsia="黑体" w:hAnsi="黑体"/>
                <w:sz w:val="24"/>
              </w:rPr>
            </w:pPr>
            <w:r w:rsidRPr="0022031E">
              <w:rPr>
                <w:rFonts w:ascii="黑体" w:eastAsia="黑体" w:hAnsi="黑体" w:hint="eastAsia"/>
                <w:sz w:val="24"/>
              </w:rPr>
              <w:t>项目所属行业类别</w:t>
            </w:r>
          </w:p>
        </w:tc>
        <w:tc>
          <w:tcPr>
            <w:tcW w:w="3638" w:type="pct"/>
            <w:vAlign w:val="center"/>
          </w:tcPr>
          <w:p w:rsidR="00AB29A4" w:rsidRPr="00FD49C7" w:rsidRDefault="00AB29A4" w:rsidP="005713E7">
            <w:pPr>
              <w:jc w:val="center"/>
              <w:rPr>
                <w:rFonts w:ascii="仿宋_GB2312"/>
                <w:sz w:val="24"/>
              </w:rPr>
            </w:pPr>
          </w:p>
        </w:tc>
      </w:tr>
      <w:tr w:rsidR="00AB29A4" w:rsidRPr="00FD49C7" w:rsidTr="005713E7">
        <w:trPr>
          <w:trHeight w:val="1581"/>
          <w:jc w:val="center"/>
        </w:trPr>
        <w:tc>
          <w:tcPr>
            <w:tcW w:w="1362" w:type="pct"/>
            <w:vAlign w:val="center"/>
          </w:tcPr>
          <w:p w:rsidR="00AB29A4" w:rsidRPr="0022031E" w:rsidRDefault="00AB29A4" w:rsidP="005713E7">
            <w:pPr>
              <w:jc w:val="center"/>
              <w:rPr>
                <w:rFonts w:ascii="黑体" w:eastAsia="黑体" w:hAnsi="黑体"/>
                <w:sz w:val="24"/>
              </w:rPr>
            </w:pPr>
            <w:r w:rsidRPr="0022031E">
              <w:rPr>
                <w:rFonts w:ascii="黑体" w:eastAsia="黑体" w:hAnsi="黑体" w:hint="eastAsia"/>
                <w:sz w:val="24"/>
              </w:rPr>
              <w:t>行业主管部门</w:t>
            </w:r>
          </w:p>
          <w:p w:rsidR="00AB29A4" w:rsidRPr="0022031E" w:rsidRDefault="00AB29A4" w:rsidP="005713E7">
            <w:pPr>
              <w:jc w:val="center"/>
              <w:rPr>
                <w:rFonts w:ascii="黑体" w:eastAsia="黑体" w:hAnsi="黑体"/>
                <w:sz w:val="24"/>
              </w:rPr>
            </w:pPr>
            <w:r w:rsidRPr="0022031E">
              <w:rPr>
                <w:rFonts w:ascii="黑体" w:eastAsia="黑体" w:hAnsi="黑体" w:hint="eastAsia"/>
                <w:sz w:val="24"/>
              </w:rPr>
              <w:t>审核意见</w:t>
            </w:r>
          </w:p>
        </w:tc>
        <w:tc>
          <w:tcPr>
            <w:tcW w:w="3638" w:type="pct"/>
            <w:vAlign w:val="center"/>
          </w:tcPr>
          <w:p w:rsidR="00AB29A4" w:rsidRPr="00FD49C7" w:rsidRDefault="00AB29A4" w:rsidP="005713E7">
            <w:pPr>
              <w:jc w:val="left"/>
              <w:rPr>
                <w:rFonts w:ascii="仿宋_GB2312"/>
                <w:sz w:val="24"/>
              </w:rPr>
            </w:pPr>
          </w:p>
          <w:p w:rsidR="00AB29A4" w:rsidRPr="00FD49C7" w:rsidRDefault="00AB29A4" w:rsidP="005713E7">
            <w:pPr>
              <w:jc w:val="left"/>
              <w:rPr>
                <w:rFonts w:ascii="仿宋_GB2312"/>
                <w:sz w:val="24"/>
              </w:rPr>
            </w:pPr>
          </w:p>
          <w:p w:rsidR="00AB29A4" w:rsidRPr="00FD49C7" w:rsidRDefault="00AB29A4" w:rsidP="005713E7">
            <w:pPr>
              <w:jc w:val="left"/>
              <w:rPr>
                <w:rFonts w:ascii="仿宋_GB2312"/>
                <w:sz w:val="24"/>
              </w:rPr>
            </w:pPr>
            <w:r w:rsidRPr="00FD49C7">
              <w:rPr>
                <w:rFonts w:ascii="仿宋_GB2312" w:hint="eastAsia"/>
                <w:sz w:val="24"/>
              </w:rPr>
              <w:t xml:space="preserve">                  盖章：    年   月   日</w:t>
            </w:r>
          </w:p>
        </w:tc>
      </w:tr>
      <w:tr w:rsidR="00AB29A4" w:rsidRPr="00FD49C7" w:rsidTr="005713E7">
        <w:trPr>
          <w:trHeight w:val="2231"/>
          <w:jc w:val="center"/>
        </w:trPr>
        <w:tc>
          <w:tcPr>
            <w:tcW w:w="1362" w:type="pct"/>
            <w:vAlign w:val="center"/>
          </w:tcPr>
          <w:p w:rsidR="00AB29A4" w:rsidRDefault="00AB29A4" w:rsidP="005713E7">
            <w:pPr>
              <w:jc w:val="center"/>
              <w:rPr>
                <w:rFonts w:ascii="黑体" w:eastAsia="黑体" w:hAnsi="黑体"/>
                <w:sz w:val="24"/>
              </w:rPr>
            </w:pPr>
            <w:r w:rsidRPr="0022031E">
              <w:rPr>
                <w:rFonts w:ascii="黑体" w:eastAsia="黑体" w:hAnsi="黑体" w:hint="eastAsia"/>
                <w:sz w:val="24"/>
              </w:rPr>
              <w:t>区招商投资促进</w:t>
            </w:r>
          </w:p>
          <w:p w:rsidR="00AB29A4" w:rsidRPr="0022031E" w:rsidRDefault="00AB29A4" w:rsidP="005713E7">
            <w:pPr>
              <w:jc w:val="center"/>
              <w:rPr>
                <w:rFonts w:ascii="黑体" w:eastAsia="黑体" w:hAnsi="黑体"/>
                <w:sz w:val="24"/>
              </w:rPr>
            </w:pPr>
            <w:r w:rsidRPr="0022031E">
              <w:rPr>
                <w:rFonts w:ascii="黑体" w:eastAsia="黑体" w:hAnsi="黑体" w:hint="eastAsia"/>
                <w:sz w:val="24"/>
              </w:rPr>
              <w:t>中心初审意见</w:t>
            </w:r>
          </w:p>
        </w:tc>
        <w:tc>
          <w:tcPr>
            <w:tcW w:w="3638" w:type="pct"/>
            <w:vAlign w:val="center"/>
          </w:tcPr>
          <w:p w:rsidR="00AB29A4" w:rsidRPr="00FD49C7" w:rsidRDefault="00AB29A4" w:rsidP="005713E7">
            <w:pPr>
              <w:jc w:val="left"/>
              <w:rPr>
                <w:rFonts w:ascii="仿宋_GB2312"/>
                <w:sz w:val="24"/>
              </w:rPr>
            </w:pPr>
          </w:p>
          <w:p w:rsidR="00AB29A4" w:rsidRPr="00FD49C7" w:rsidRDefault="00AB29A4" w:rsidP="005713E7">
            <w:pPr>
              <w:jc w:val="left"/>
              <w:rPr>
                <w:rFonts w:ascii="仿宋_GB2312"/>
                <w:sz w:val="24"/>
              </w:rPr>
            </w:pPr>
          </w:p>
          <w:p w:rsidR="00AB29A4" w:rsidRPr="00FD49C7" w:rsidRDefault="00AB29A4" w:rsidP="005713E7">
            <w:pPr>
              <w:jc w:val="left"/>
              <w:rPr>
                <w:rFonts w:ascii="仿宋_GB2312"/>
                <w:sz w:val="24"/>
              </w:rPr>
            </w:pPr>
            <w:r w:rsidRPr="00FD49C7">
              <w:rPr>
                <w:rFonts w:ascii="仿宋_GB2312" w:hint="eastAsia"/>
                <w:sz w:val="24"/>
              </w:rPr>
              <w:t xml:space="preserve">                  盖章：    年   月   日</w:t>
            </w:r>
          </w:p>
        </w:tc>
      </w:tr>
    </w:tbl>
    <w:p w:rsidR="00AB29A4" w:rsidRDefault="00AB29A4" w:rsidP="00AB29A4">
      <w:pPr>
        <w:widowControl/>
        <w:spacing w:line="20" w:lineRule="exact"/>
        <w:jc w:val="left"/>
        <w:rPr>
          <w:rFonts w:ascii="仿宋_GB2312" w:hAnsi="Calibri"/>
          <w:szCs w:val="32"/>
        </w:rPr>
      </w:pPr>
    </w:p>
    <w:p w:rsidR="00AB29A4" w:rsidRPr="00776F60" w:rsidRDefault="00AB29A4" w:rsidP="00AB29A4">
      <w:pPr>
        <w:spacing w:line="20" w:lineRule="exact"/>
        <w:rPr>
          <w:rFonts w:ascii="黑体" w:eastAsia="黑体" w:hAnsi="黑体"/>
          <w:szCs w:val="32"/>
        </w:rPr>
      </w:pPr>
    </w:p>
    <w:p w:rsidR="002401FF" w:rsidRDefault="002401FF"/>
    <w:sectPr w:rsidR="002401FF" w:rsidSect="00E0799D">
      <w:headerReference w:type="even" r:id="rId8"/>
      <w:headerReference w:type="default" r:id="rId9"/>
      <w:footerReference w:type="even" r:id="rId10"/>
      <w:footerReference w:type="default" r:id="rId11"/>
      <w:type w:val="nextColumn"/>
      <w:pgSz w:w="11906" w:h="16838" w:code="9"/>
      <w:pgMar w:top="2098" w:right="1588" w:bottom="1985" w:left="1588" w:header="851" w:footer="992" w:gutter="0"/>
      <w:cols w:space="425"/>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682" w:rsidRDefault="007E6682" w:rsidP="00F7255E">
      <w:r>
        <w:separator/>
      </w:r>
    </w:p>
  </w:endnote>
  <w:endnote w:type="continuationSeparator" w:id="1">
    <w:p w:rsidR="007E6682" w:rsidRDefault="007E6682" w:rsidP="00F72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宋体" w:hAnsi="宋体" w:hint="eastAsia"/>
        <w:sz w:val="28"/>
        <w:szCs w:val="28"/>
      </w:rPr>
      <w:id w:val="619344352"/>
      <w:docPartObj>
        <w:docPartGallery w:val="Page Numbers (Bottom of Page)"/>
        <w:docPartUnique/>
      </w:docPartObj>
    </w:sdtPr>
    <w:sdtContent>
      <w:p w:rsidR="00AB29A4" w:rsidRDefault="00AB29A4">
        <w:pPr>
          <w:pStyle w:val="a4"/>
        </w:pPr>
        <w:r w:rsidRPr="00362CCD">
          <w:rPr>
            <w:rStyle w:val="a5"/>
            <w:rFonts w:ascii="宋体" w:hAnsi="宋体" w:hint="eastAsia"/>
            <w:sz w:val="28"/>
            <w:szCs w:val="28"/>
          </w:rPr>
          <w:t xml:space="preserve">— </w:t>
        </w:r>
        <w:r w:rsidR="00902D5B" w:rsidRPr="00362CCD">
          <w:rPr>
            <w:rStyle w:val="a5"/>
            <w:rFonts w:ascii="宋体" w:hAnsi="宋体"/>
            <w:sz w:val="28"/>
            <w:szCs w:val="28"/>
          </w:rPr>
          <w:fldChar w:fldCharType="begin"/>
        </w:r>
        <w:r w:rsidRPr="00362CCD">
          <w:rPr>
            <w:rStyle w:val="a5"/>
            <w:rFonts w:ascii="宋体" w:hAnsi="宋体"/>
            <w:sz w:val="28"/>
            <w:szCs w:val="28"/>
          </w:rPr>
          <w:instrText xml:space="preserve">PAGE  </w:instrText>
        </w:r>
        <w:r w:rsidR="00902D5B" w:rsidRPr="00362CCD">
          <w:rPr>
            <w:rStyle w:val="a5"/>
            <w:rFonts w:ascii="宋体" w:hAnsi="宋体"/>
            <w:sz w:val="28"/>
            <w:szCs w:val="28"/>
          </w:rPr>
          <w:fldChar w:fldCharType="separate"/>
        </w:r>
        <w:r>
          <w:rPr>
            <w:rStyle w:val="a5"/>
            <w:rFonts w:ascii="宋体" w:hAnsi="宋体"/>
            <w:noProof/>
            <w:sz w:val="28"/>
            <w:szCs w:val="28"/>
          </w:rPr>
          <w:t>4</w:t>
        </w:r>
        <w:r w:rsidR="00902D5B" w:rsidRPr="00362CCD">
          <w:rPr>
            <w:rStyle w:val="a5"/>
            <w:rFonts w:ascii="宋体" w:hAnsi="宋体"/>
            <w:sz w:val="28"/>
            <w:szCs w:val="28"/>
          </w:rPr>
          <w:fldChar w:fldCharType="end"/>
        </w:r>
        <w:r w:rsidRPr="00362CCD">
          <w:rPr>
            <w:rStyle w:val="a5"/>
            <w:rFonts w:ascii="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宋体" w:hAnsi="宋体" w:hint="eastAsia"/>
        <w:sz w:val="28"/>
        <w:szCs w:val="28"/>
      </w:rPr>
      <w:id w:val="619344356"/>
      <w:docPartObj>
        <w:docPartGallery w:val="Page Numbers (Bottom of Page)"/>
        <w:docPartUnique/>
      </w:docPartObj>
    </w:sdtPr>
    <w:sdtContent>
      <w:p w:rsidR="00AB29A4" w:rsidRDefault="00AB29A4" w:rsidP="0022031E">
        <w:pPr>
          <w:pStyle w:val="a4"/>
          <w:jc w:val="right"/>
        </w:pPr>
        <w:r w:rsidRPr="00E0799D">
          <w:rPr>
            <w:rStyle w:val="a5"/>
            <w:rFonts w:ascii="宋体" w:hAnsi="宋体" w:hint="eastAsia"/>
            <w:sz w:val="28"/>
            <w:szCs w:val="28"/>
          </w:rPr>
          <w:t xml:space="preserve">— </w:t>
        </w:r>
        <w:r w:rsidR="00902D5B" w:rsidRPr="00E0799D">
          <w:rPr>
            <w:rStyle w:val="a5"/>
            <w:rFonts w:ascii="宋体" w:hAnsi="宋体"/>
            <w:sz w:val="28"/>
            <w:szCs w:val="28"/>
          </w:rPr>
          <w:fldChar w:fldCharType="begin"/>
        </w:r>
        <w:r w:rsidRPr="00E0799D">
          <w:rPr>
            <w:rStyle w:val="a5"/>
            <w:rFonts w:ascii="宋体" w:hAnsi="宋体"/>
            <w:sz w:val="28"/>
            <w:szCs w:val="28"/>
          </w:rPr>
          <w:instrText xml:space="preserve">PAGE  </w:instrText>
        </w:r>
        <w:r w:rsidR="00902D5B" w:rsidRPr="00E0799D">
          <w:rPr>
            <w:rStyle w:val="a5"/>
            <w:rFonts w:ascii="宋体" w:hAnsi="宋体"/>
            <w:sz w:val="28"/>
            <w:szCs w:val="28"/>
          </w:rPr>
          <w:fldChar w:fldCharType="separate"/>
        </w:r>
        <w:r w:rsidR="00DB7ADE">
          <w:rPr>
            <w:rStyle w:val="a5"/>
            <w:rFonts w:ascii="宋体" w:hAnsi="宋体"/>
            <w:noProof/>
            <w:sz w:val="28"/>
            <w:szCs w:val="28"/>
          </w:rPr>
          <w:t>3</w:t>
        </w:r>
        <w:r w:rsidR="00902D5B" w:rsidRPr="00E0799D">
          <w:rPr>
            <w:rStyle w:val="a5"/>
            <w:rFonts w:ascii="宋体" w:hAnsi="宋体"/>
            <w:sz w:val="28"/>
            <w:szCs w:val="28"/>
          </w:rPr>
          <w:fldChar w:fldCharType="end"/>
        </w:r>
        <w:r w:rsidRPr="00E0799D">
          <w:rPr>
            <w:rStyle w:val="a5"/>
            <w:rFonts w:ascii="宋体" w:hAnsi="宋体"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5C" w:rsidRDefault="005A4A24" w:rsidP="00AF35B9">
    <w:pPr>
      <w:pStyle w:val="a4"/>
      <w:framePr w:w="1190" w:wrap="around" w:vAnchor="text" w:hAnchor="page" w:x="1441" w:y="1"/>
      <w:rPr>
        <w:rStyle w:val="a5"/>
      </w:rPr>
    </w:pPr>
    <w:r>
      <w:rPr>
        <w:rStyle w:val="a5"/>
        <w:rFonts w:ascii="仿宋_GB2312" w:hint="eastAsia"/>
        <w:sz w:val="28"/>
      </w:rPr>
      <w:t>─</w:t>
    </w:r>
    <w:r>
      <w:rPr>
        <w:rStyle w:val="a5"/>
        <w:rFonts w:ascii="仿宋_GB2312" w:hint="eastAsia"/>
        <w:sz w:val="28"/>
      </w:rPr>
      <w:t xml:space="preserve"> </w:t>
    </w:r>
    <w:r w:rsidR="00902D5B">
      <w:rPr>
        <w:rStyle w:val="a5"/>
        <w:rFonts w:ascii="宋体"/>
        <w:sz w:val="28"/>
      </w:rPr>
      <w:fldChar w:fldCharType="begin"/>
    </w:r>
    <w:r>
      <w:rPr>
        <w:rStyle w:val="a5"/>
        <w:rFonts w:ascii="宋体"/>
        <w:sz w:val="28"/>
      </w:rPr>
      <w:instrText xml:space="preserve">PAGE  </w:instrText>
    </w:r>
    <w:r w:rsidR="00902D5B">
      <w:rPr>
        <w:rStyle w:val="a5"/>
        <w:rFonts w:ascii="宋体"/>
        <w:sz w:val="28"/>
      </w:rPr>
      <w:fldChar w:fldCharType="separate"/>
    </w:r>
    <w:r>
      <w:rPr>
        <w:rStyle w:val="a5"/>
        <w:rFonts w:ascii="宋体"/>
        <w:noProof/>
        <w:sz w:val="28"/>
      </w:rPr>
      <w:t>6</w:t>
    </w:r>
    <w:r w:rsidR="00902D5B">
      <w:rPr>
        <w:rStyle w:val="a5"/>
        <w:rFonts w:ascii="宋体"/>
        <w:sz w:val="28"/>
      </w:rPr>
      <w:fldChar w:fldCharType="end"/>
    </w:r>
    <w:r>
      <w:rPr>
        <w:rStyle w:val="a5"/>
        <w:rFonts w:ascii="宋体" w:hint="eastAsia"/>
        <w:sz w:val="28"/>
      </w:rPr>
      <w:t xml:space="preserve"> </w:t>
    </w:r>
    <w:r>
      <w:rPr>
        <w:rStyle w:val="a5"/>
        <w:rFonts w:ascii="仿宋_GB2312" w:hint="eastAsia"/>
        <w:sz w:val="28"/>
      </w:rPr>
      <w:t>─</w:t>
    </w:r>
  </w:p>
  <w:p w:rsidR="001D3E5C" w:rsidRDefault="005A4A24">
    <w:pPr>
      <w:pStyle w:val="a4"/>
      <w:rPr>
        <w:sz w:val="28"/>
      </w:rPr>
    </w:pPr>
    <w:r>
      <w:rPr>
        <w:rFonts w:hint="eastAsia"/>
        <w:sz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5C" w:rsidRDefault="005A4A24" w:rsidP="004C7EE1">
    <w:pPr>
      <w:pStyle w:val="a4"/>
      <w:framePr w:wrap="around" w:vAnchor="text" w:hAnchor="page" w:x="9374" w:y="1"/>
      <w:rPr>
        <w:rStyle w:val="a5"/>
      </w:rPr>
    </w:pPr>
    <w:r>
      <w:rPr>
        <w:rStyle w:val="a5"/>
        <w:rFonts w:ascii="仿宋_GB2312" w:hint="eastAsia"/>
        <w:sz w:val="28"/>
      </w:rPr>
      <w:t>─</w:t>
    </w:r>
    <w:r>
      <w:rPr>
        <w:rStyle w:val="a5"/>
        <w:rFonts w:ascii="仿宋_GB2312" w:hint="eastAsia"/>
        <w:sz w:val="28"/>
      </w:rPr>
      <w:t xml:space="preserve"> </w:t>
    </w:r>
    <w:r w:rsidR="00902D5B">
      <w:rPr>
        <w:rStyle w:val="a5"/>
        <w:rFonts w:ascii="宋体"/>
        <w:sz w:val="28"/>
      </w:rPr>
      <w:fldChar w:fldCharType="begin"/>
    </w:r>
    <w:r>
      <w:rPr>
        <w:rStyle w:val="a5"/>
        <w:rFonts w:ascii="宋体"/>
        <w:sz w:val="28"/>
      </w:rPr>
      <w:instrText xml:space="preserve">PAGE  </w:instrText>
    </w:r>
    <w:r w:rsidR="00902D5B">
      <w:rPr>
        <w:rStyle w:val="a5"/>
        <w:rFonts w:ascii="宋体"/>
        <w:sz w:val="28"/>
      </w:rPr>
      <w:fldChar w:fldCharType="separate"/>
    </w:r>
    <w:r w:rsidR="00DB7ADE">
      <w:rPr>
        <w:rStyle w:val="a5"/>
        <w:rFonts w:ascii="宋体"/>
        <w:noProof/>
        <w:sz w:val="28"/>
      </w:rPr>
      <w:t>6</w:t>
    </w:r>
    <w:r w:rsidR="00902D5B">
      <w:rPr>
        <w:rStyle w:val="a5"/>
        <w:rFonts w:ascii="宋体"/>
        <w:sz w:val="28"/>
      </w:rPr>
      <w:fldChar w:fldCharType="end"/>
    </w:r>
    <w:r>
      <w:rPr>
        <w:rStyle w:val="a5"/>
        <w:rFonts w:ascii="宋体" w:hint="eastAsia"/>
        <w:sz w:val="28"/>
      </w:rPr>
      <w:t xml:space="preserve"> </w:t>
    </w:r>
    <w:r>
      <w:rPr>
        <w:rStyle w:val="a5"/>
        <w:rFonts w:ascii="仿宋_GB2312" w:hint="eastAsia"/>
        <w:sz w:val="28"/>
      </w:rPr>
      <w:t>─</w:t>
    </w:r>
  </w:p>
  <w:p w:rsidR="001D3E5C" w:rsidRPr="008932AD" w:rsidRDefault="007E6682" w:rsidP="008932AD">
    <w:pPr>
      <w:pStyle w:val="a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682" w:rsidRDefault="007E6682" w:rsidP="00F7255E">
      <w:r>
        <w:separator/>
      </w:r>
    </w:p>
  </w:footnote>
  <w:footnote w:type="continuationSeparator" w:id="1">
    <w:p w:rsidR="007E6682" w:rsidRDefault="007E6682" w:rsidP="00F72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5C" w:rsidRDefault="007E6682" w:rsidP="00DA73D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5C" w:rsidRDefault="007E6682" w:rsidP="0002410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55E"/>
    <w:rsid w:val="002401FF"/>
    <w:rsid w:val="005A4A24"/>
    <w:rsid w:val="007E6682"/>
    <w:rsid w:val="00902D5B"/>
    <w:rsid w:val="00A4300C"/>
    <w:rsid w:val="00AB29A4"/>
    <w:rsid w:val="00DB7ADE"/>
    <w:rsid w:val="00F72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A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25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7255E"/>
    <w:rPr>
      <w:sz w:val="18"/>
      <w:szCs w:val="18"/>
    </w:rPr>
  </w:style>
  <w:style w:type="paragraph" w:styleId="a4">
    <w:name w:val="footer"/>
    <w:basedOn w:val="a"/>
    <w:link w:val="Char0"/>
    <w:uiPriority w:val="99"/>
    <w:unhideWhenUsed/>
    <w:rsid w:val="00F725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255E"/>
    <w:rPr>
      <w:sz w:val="18"/>
      <w:szCs w:val="18"/>
    </w:rPr>
  </w:style>
  <w:style w:type="character" w:styleId="a5">
    <w:name w:val="page number"/>
    <w:basedOn w:val="a0"/>
    <w:rsid w:val="00AB29A4"/>
  </w:style>
  <w:style w:type="paragraph" w:styleId="a6">
    <w:name w:val="List Paragraph"/>
    <w:basedOn w:val="a"/>
    <w:qFormat/>
    <w:rsid w:val="00AB29A4"/>
    <w:pPr>
      <w:ind w:firstLineChars="200" w:firstLine="20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Words>
  <Characters>1818</Characters>
  <Application>Microsoft Office Word</Application>
  <DocSecurity>0</DocSecurity>
  <Lines>15</Lines>
  <Paragraphs>4</Paragraphs>
  <ScaleCrop>false</ScaleCrop>
  <Company>Microsoft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2019-08-12T06:07:00Z</dcterms:created>
  <dcterms:modified xsi:type="dcterms:W3CDTF">2019-08-13T00:58:00Z</dcterms:modified>
</cp:coreProperties>
</file>